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B2" w:rsidRPr="00DB6844" w:rsidRDefault="00581EB2" w:rsidP="00DB6844">
      <w:pPr>
        <w:jc w:val="both"/>
        <w:rPr>
          <w:sz w:val="30"/>
          <w:szCs w:val="30"/>
        </w:rPr>
      </w:pPr>
      <w:r w:rsidRPr="00DB6844">
        <w:rPr>
          <w:sz w:val="30"/>
          <w:szCs w:val="30"/>
        </w:rPr>
        <w:t>Vážené NNO,</w:t>
      </w:r>
    </w:p>
    <w:p w:rsidR="00581EB2" w:rsidRPr="00DB6844" w:rsidRDefault="00581EB2" w:rsidP="00DB6844">
      <w:pPr>
        <w:jc w:val="both"/>
        <w:rPr>
          <w:sz w:val="30"/>
          <w:szCs w:val="30"/>
        </w:rPr>
      </w:pPr>
      <w:r w:rsidRPr="00DB6844">
        <w:rPr>
          <w:sz w:val="30"/>
          <w:szCs w:val="30"/>
        </w:rPr>
        <w:t xml:space="preserve">v rámci další výzvy, kterou plánujeme vyhlásit na začátku roku 2020, bychom rádi vyhlásili i aktivity, kde může být žadatelem nejen obec, svazky obcí, příspěvkové organizace zřizované obcemi, ale také </w:t>
      </w:r>
      <w:r w:rsidRPr="00C5517D">
        <w:rPr>
          <w:sz w:val="30"/>
          <w:szCs w:val="30"/>
          <w:u w:val="single"/>
        </w:rPr>
        <w:t>NNO</w:t>
      </w:r>
      <w:r w:rsidRPr="00DB6844">
        <w:rPr>
          <w:sz w:val="30"/>
          <w:szCs w:val="30"/>
        </w:rPr>
        <w:t>.</w:t>
      </w:r>
    </w:p>
    <w:p w:rsidR="00581EB2" w:rsidRPr="00DB6844" w:rsidRDefault="00581EB2" w:rsidP="00DB6844">
      <w:pPr>
        <w:jc w:val="both"/>
        <w:rPr>
          <w:sz w:val="30"/>
          <w:szCs w:val="30"/>
        </w:rPr>
      </w:pPr>
      <w:r w:rsidRPr="00DB6844">
        <w:rPr>
          <w:sz w:val="30"/>
          <w:szCs w:val="30"/>
        </w:rPr>
        <w:t>Na základě toho byly připraveny 3 jednání pro obce, kde byly tyto aktivity představeny.</w:t>
      </w:r>
      <w:r w:rsidR="00DB6844" w:rsidRPr="00DB6844">
        <w:rPr>
          <w:sz w:val="30"/>
          <w:szCs w:val="30"/>
        </w:rPr>
        <w:t xml:space="preserve"> Během měsíce března bude probíhat sběr </w:t>
      </w:r>
      <w:r w:rsidR="00C5517D" w:rsidRPr="00C5517D">
        <w:rPr>
          <w:sz w:val="30"/>
          <w:szCs w:val="30"/>
          <w:u w:val="single"/>
        </w:rPr>
        <w:t>investičních</w:t>
      </w:r>
      <w:r w:rsidR="00C5517D">
        <w:rPr>
          <w:sz w:val="30"/>
          <w:szCs w:val="30"/>
        </w:rPr>
        <w:t xml:space="preserve"> </w:t>
      </w:r>
      <w:r w:rsidR="00DB6844" w:rsidRPr="00DB6844">
        <w:rPr>
          <w:sz w:val="30"/>
          <w:szCs w:val="30"/>
        </w:rPr>
        <w:t xml:space="preserve">projektových záměrů od obcí a od NNO. V případě, že byste měli projektové záměry, které by bylo možné zařadit do jedné z podporovaných aktivit (viz níže), zašlete nám je na email: </w:t>
      </w:r>
      <w:hyperlink r:id="rId7" w:history="1">
        <w:r w:rsidR="00DB6844" w:rsidRPr="00DB6844">
          <w:rPr>
            <w:rStyle w:val="Hypertextovodkaz"/>
            <w:sz w:val="30"/>
            <w:szCs w:val="30"/>
          </w:rPr>
          <w:t>brozkova@mas.orlicko.cz</w:t>
        </w:r>
      </w:hyperlink>
      <w:r w:rsidR="00DB6844" w:rsidRPr="00DB6844">
        <w:rPr>
          <w:sz w:val="30"/>
          <w:szCs w:val="30"/>
        </w:rPr>
        <w:t xml:space="preserve"> nebo přes vaši obec </w:t>
      </w:r>
      <w:r w:rsidR="00DB6844" w:rsidRPr="00DB6844">
        <w:rPr>
          <w:color w:val="FF0000"/>
          <w:sz w:val="30"/>
          <w:szCs w:val="30"/>
          <w:u w:val="single"/>
        </w:rPr>
        <w:t>nejpozději do 28. 3. 2019</w:t>
      </w:r>
      <w:r w:rsidR="00DB6844">
        <w:rPr>
          <w:color w:val="FF0000"/>
          <w:sz w:val="30"/>
          <w:szCs w:val="30"/>
          <w:u w:val="single"/>
        </w:rPr>
        <w:t>.</w:t>
      </w:r>
    </w:p>
    <w:p w:rsidR="00581EB2" w:rsidRDefault="00581EB2" w:rsidP="008F42FB">
      <w:pPr>
        <w:rPr>
          <w:b/>
          <w:sz w:val="30"/>
          <w:szCs w:val="30"/>
        </w:rPr>
      </w:pPr>
    </w:p>
    <w:p w:rsidR="00C5517D" w:rsidRPr="00C5517D" w:rsidRDefault="002A49E7" w:rsidP="008F42FB">
      <w:pPr>
        <w:rPr>
          <w:b/>
          <w:sz w:val="36"/>
          <w:szCs w:val="36"/>
          <w:u w:val="single"/>
        </w:rPr>
      </w:pPr>
      <w:r w:rsidRPr="00C5517D">
        <w:rPr>
          <w:b/>
          <w:sz w:val="36"/>
          <w:szCs w:val="36"/>
          <w:u w:val="single"/>
        </w:rPr>
        <w:t>Aktivity pro NNO</w:t>
      </w:r>
    </w:p>
    <w:p w:rsidR="002A49E7" w:rsidRDefault="002A49E7" w:rsidP="008F42FB">
      <w:pPr>
        <w:rPr>
          <w:b/>
          <w:color w:val="FF0000"/>
          <w:sz w:val="30"/>
          <w:szCs w:val="30"/>
        </w:rPr>
      </w:pPr>
      <w:r w:rsidRPr="003B6143">
        <w:rPr>
          <w:b/>
          <w:color w:val="FF0000"/>
          <w:sz w:val="30"/>
          <w:szCs w:val="30"/>
        </w:rPr>
        <w:t>1. Vybrané kulturní památky</w:t>
      </w:r>
    </w:p>
    <w:p w:rsidR="00D51300" w:rsidRPr="00D51300" w:rsidRDefault="00D51300" w:rsidP="008F42FB">
      <w:pPr>
        <w:rPr>
          <w:sz w:val="30"/>
          <w:szCs w:val="30"/>
        </w:rPr>
      </w:pPr>
      <w:r w:rsidRPr="00D51300">
        <w:rPr>
          <w:sz w:val="30"/>
          <w:szCs w:val="30"/>
          <w:u w:val="single"/>
        </w:rPr>
        <w:t>Výše dotace</w:t>
      </w:r>
      <w:r w:rsidRPr="00D51300">
        <w:rPr>
          <w:sz w:val="30"/>
          <w:szCs w:val="30"/>
        </w:rPr>
        <w:t xml:space="preserve"> – 80 %</w:t>
      </w:r>
    </w:p>
    <w:p w:rsidR="002A49E7" w:rsidRPr="003B6143" w:rsidRDefault="002A49E7" w:rsidP="003B6143">
      <w:pPr>
        <w:jc w:val="both"/>
        <w:rPr>
          <w:sz w:val="30"/>
          <w:szCs w:val="30"/>
        </w:rPr>
      </w:pPr>
      <w:r w:rsidRPr="003B6143">
        <w:rPr>
          <w:sz w:val="30"/>
          <w:szCs w:val="30"/>
          <w:u w:val="single"/>
        </w:rPr>
        <w:t xml:space="preserve">Na co </w:t>
      </w:r>
      <w:r w:rsidRPr="00D51300">
        <w:rPr>
          <w:b/>
          <w:sz w:val="30"/>
          <w:szCs w:val="30"/>
          <w:u w:val="single"/>
        </w:rPr>
        <w:t>je</w:t>
      </w:r>
      <w:r w:rsidRPr="003B6143">
        <w:rPr>
          <w:sz w:val="30"/>
          <w:szCs w:val="30"/>
          <w:u w:val="single"/>
        </w:rPr>
        <w:t xml:space="preserve"> možné žádat</w:t>
      </w:r>
      <w:r w:rsidRPr="003B6143">
        <w:rPr>
          <w:sz w:val="30"/>
          <w:szCs w:val="30"/>
        </w:rPr>
        <w:t xml:space="preserve">? </w:t>
      </w:r>
    </w:p>
    <w:p w:rsidR="002A49E7" w:rsidRPr="003B6143" w:rsidRDefault="002A49E7" w:rsidP="003B6143">
      <w:pPr>
        <w:pStyle w:val="Odstavecseseznamem"/>
        <w:numPr>
          <w:ilvl w:val="0"/>
          <w:numId w:val="21"/>
        </w:numPr>
        <w:ind w:left="851" w:hanging="425"/>
        <w:jc w:val="both"/>
        <w:rPr>
          <w:sz w:val="30"/>
          <w:szCs w:val="30"/>
        </w:rPr>
      </w:pPr>
      <w:r w:rsidRPr="003B6143">
        <w:rPr>
          <w:sz w:val="30"/>
          <w:szCs w:val="30"/>
        </w:rPr>
        <w:t xml:space="preserve">obnova a zhodnocení nemovitého kulturního dědictví venkova (= nemovité památky uvedené ve veřejně dostupném Ústředním seznamu kulturních památek </w:t>
      </w:r>
      <w:r w:rsidR="006E2CA8">
        <w:rPr>
          <w:sz w:val="30"/>
          <w:szCs w:val="30"/>
        </w:rPr>
        <w:t>Č</w:t>
      </w:r>
      <w:r w:rsidRPr="003B6143">
        <w:rPr>
          <w:sz w:val="30"/>
          <w:szCs w:val="30"/>
        </w:rPr>
        <w:t>eské republiky)</w:t>
      </w:r>
    </w:p>
    <w:p w:rsidR="002A49E7" w:rsidRPr="003B6143" w:rsidRDefault="002A49E7" w:rsidP="003B6143">
      <w:pPr>
        <w:pStyle w:val="Odstavecseseznamem"/>
        <w:numPr>
          <w:ilvl w:val="0"/>
          <w:numId w:val="21"/>
        </w:numPr>
        <w:ind w:left="851" w:hanging="425"/>
        <w:jc w:val="both"/>
        <w:rPr>
          <w:sz w:val="30"/>
          <w:szCs w:val="30"/>
        </w:rPr>
      </w:pPr>
      <w:r w:rsidRPr="003B6143">
        <w:rPr>
          <w:sz w:val="30"/>
          <w:szCs w:val="30"/>
        </w:rPr>
        <w:t xml:space="preserve">úprava povrchů, výstavba odstavných ploch a parkovacích stání, oplocení, venkovní mobiliář (lavičky, </w:t>
      </w:r>
      <w:proofErr w:type="gramStart"/>
      <w:r w:rsidRPr="003B6143">
        <w:rPr>
          <w:sz w:val="30"/>
          <w:szCs w:val="30"/>
        </w:rPr>
        <w:t>stolky,.</w:t>
      </w:r>
      <w:proofErr w:type="gramEnd"/>
      <w:r w:rsidRPr="003B6143">
        <w:rPr>
          <w:sz w:val="30"/>
          <w:szCs w:val="30"/>
        </w:rPr>
        <w:t>), informační tabule …. toto je možné do maximální výše 30 % projektu</w:t>
      </w:r>
    </w:p>
    <w:p w:rsidR="00395E79" w:rsidRDefault="002A49E7" w:rsidP="003B6143">
      <w:pPr>
        <w:pStyle w:val="Odstavecseseznamem"/>
        <w:numPr>
          <w:ilvl w:val="0"/>
          <w:numId w:val="21"/>
        </w:numPr>
        <w:ind w:left="851" w:hanging="425"/>
        <w:jc w:val="both"/>
        <w:rPr>
          <w:sz w:val="30"/>
          <w:szCs w:val="30"/>
        </w:rPr>
      </w:pPr>
      <w:r w:rsidRPr="003B6143">
        <w:rPr>
          <w:sz w:val="30"/>
          <w:szCs w:val="30"/>
        </w:rPr>
        <w:t>nákup nemovitostí</w:t>
      </w:r>
    </w:p>
    <w:p w:rsidR="002A49E7" w:rsidRPr="00395E79" w:rsidRDefault="002A49E7" w:rsidP="00395E79">
      <w:pPr>
        <w:jc w:val="both"/>
        <w:rPr>
          <w:sz w:val="30"/>
          <w:szCs w:val="30"/>
        </w:rPr>
      </w:pPr>
      <w:r w:rsidRPr="00395E79">
        <w:rPr>
          <w:sz w:val="30"/>
          <w:szCs w:val="30"/>
          <w:u w:val="single"/>
        </w:rPr>
        <w:lastRenderedPageBreak/>
        <w:t xml:space="preserve">Na co </w:t>
      </w:r>
      <w:r w:rsidRPr="00395E79">
        <w:rPr>
          <w:b/>
          <w:sz w:val="30"/>
          <w:szCs w:val="30"/>
          <w:u w:val="single"/>
        </w:rPr>
        <w:t>není</w:t>
      </w:r>
      <w:r w:rsidRPr="00395E79">
        <w:rPr>
          <w:sz w:val="30"/>
          <w:szCs w:val="30"/>
          <w:u w:val="single"/>
        </w:rPr>
        <w:t xml:space="preserve"> možné žádat</w:t>
      </w:r>
      <w:r w:rsidRPr="00395E79">
        <w:rPr>
          <w:sz w:val="30"/>
          <w:szCs w:val="30"/>
        </w:rPr>
        <w:t>?</w:t>
      </w:r>
    </w:p>
    <w:p w:rsidR="002A49E7" w:rsidRPr="003B6143" w:rsidRDefault="002A49E7" w:rsidP="003B6143">
      <w:pPr>
        <w:pStyle w:val="Odstavecseseznamem"/>
        <w:numPr>
          <w:ilvl w:val="0"/>
          <w:numId w:val="22"/>
        </w:numPr>
        <w:jc w:val="both"/>
        <w:rPr>
          <w:i/>
          <w:sz w:val="30"/>
          <w:szCs w:val="30"/>
        </w:rPr>
      </w:pPr>
      <w:r w:rsidRPr="003B6143">
        <w:rPr>
          <w:sz w:val="30"/>
          <w:szCs w:val="30"/>
        </w:rPr>
        <w:t xml:space="preserve">nesmí se jednat o památky zapsané na Seznamu světového dědictví UNESCO </w:t>
      </w:r>
      <w:r w:rsidRPr="003B6143">
        <w:rPr>
          <w:i/>
          <w:sz w:val="30"/>
          <w:szCs w:val="30"/>
        </w:rPr>
        <w:t>(včetně Indikativního seznamu světového dědictví UNESCO v kategorii kulturní dědictví)</w:t>
      </w:r>
      <w:r w:rsidRPr="003B6143">
        <w:rPr>
          <w:sz w:val="30"/>
          <w:szCs w:val="30"/>
        </w:rPr>
        <w:t xml:space="preserve"> a národní kulturní památky k 1.1.2014</w:t>
      </w:r>
      <w:r w:rsidR="003B6143" w:rsidRPr="003B6143">
        <w:rPr>
          <w:sz w:val="30"/>
          <w:szCs w:val="30"/>
        </w:rPr>
        <w:t xml:space="preserve"> </w:t>
      </w:r>
      <w:r w:rsidR="003B6143" w:rsidRPr="003B6143">
        <w:rPr>
          <w:i/>
          <w:sz w:val="30"/>
          <w:szCs w:val="30"/>
        </w:rPr>
        <w:t>(včetně památek zapsaných na indikativním seznamu národních kulturních památek)</w:t>
      </w:r>
    </w:p>
    <w:p w:rsidR="003B6143" w:rsidRPr="00D51300" w:rsidRDefault="003B6143" w:rsidP="003B6143">
      <w:pPr>
        <w:jc w:val="both"/>
        <w:rPr>
          <w:sz w:val="30"/>
          <w:szCs w:val="30"/>
          <w:u w:val="single"/>
        </w:rPr>
      </w:pPr>
      <w:r w:rsidRPr="00D51300">
        <w:rPr>
          <w:sz w:val="30"/>
          <w:szCs w:val="30"/>
          <w:u w:val="single"/>
        </w:rPr>
        <w:t>Podmínky</w:t>
      </w:r>
    </w:p>
    <w:p w:rsidR="003B6143" w:rsidRPr="00D51300" w:rsidRDefault="003B6143" w:rsidP="00D51300">
      <w:pPr>
        <w:pStyle w:val="Odstavecseseznamem"/>
        <w:numPr>
          <w:ilvl w:val="0"/>
          <w:numId w:val="22"/>
        </w:numPr>
        <w:jc w:val="both"/>
        <w:rPr>
          <w:b/>
          <w:sz w:val="30"/>
          <w:szCs w:val="30"/>
        </w:rPr>
      </w:pPr>
      <w:r w:rsidRPr="00D51300">
        <w:rPr>
          <w:b/>
          <w:sz w:val="30"/>
          <w:szCs w:val="30"/>
        </w:rPr>
        <w:t>žadatel NNO musí být subjekt s </w:t>
      </w:r>
      <w:r w:rsidRPr="00395E79">
        <w:rPr>
          <w:b/>
          <w:sz w:val="30"/>
          <w:szCs w:val="30"/>
          <w:u w:val="single"/>
        </w:rPr>
        <w:t>historií alespoň 2 roky</w:t>
      </w:r>
      <w:r w:rsidRPr="00D51300">
        <w:rPr>
          <w:b/>
          <w:sz w:val="30"/>
          <w:szCs w:val="30"/>
        </w:rPr>
        <w:t xml:space="preserve"> před podáním žádosti o dotaci na MAS v oblasti, která je předmětem dotace</w:t>
      </w:r>
    </w:p>
    <w:p w:rsidR="003B6143" w:rsidRDefault="003B6143" w:rsidP="00D51300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 w:rsidRPr="00D51300">
        <w:rPr>
          <w:sz w:val="30"/>
          <w:szCs w:val="30"/>
        </w:rPr>
        <w:t>projekt musí být v souladu s odborným stanoviskem Národního památkového ústavu</w:t>
      </w:r>
    </w:p>
    <w:p w:rsidR="00983A04" w:rsidRPr="00D51300" w:rsidRDefault="00983A04" w:rsidP="00983A04">
      <w:pPr>
        <w:pStyle w:val="Odstavecseseznamem"/>
        <w:jc w:val="both"/>
        <w:rPr>
          <w:sz w:val="30"/>
          <w:szCs w:val="30"/>
        </w:rPr>
      </w:pPr>
    </w:p>
    <w:p w:rsidR="00581EB2" w:rsidRPr="00D51300" w:rsidRDefault="00D51300" w:rsidP="008F42FB">
      <w:pPr>
        <w:rPr>
          <w:b/>
          <w:color w:val="FF0000"/>
          <w:sz w:val="30"/>
          <w:szCs w:val="30"/>
        </w:rPr>
      </w:pPr>
      <w:r w:rsidRPr="00D51300">
        <w:rPr>
          <w:b/>
          <w:color w:val="FF0000"/>
          <w:sz w:val="30"/>
          <w:szCs w:val="30"/>
        </w:rPr>
        <w:t>2. Kulturní a spolková zařízení včetně knihoven</w:t>
      </w:r>
    </w:p>
    <w:p w:rsidR="00581EB2" w:rsidRPr="00D51300" w:rsidRDefault="00D51300" w:rsidP="008F42FB">
      <w:pPr>
        <w:rPr>
          <w:sz w:val="30"/>
          <w:szCs w:val="30"/>
        </w:rPr>
      </w:pPr>
      <w:r w:rsidRPr="00D51300">
        <w:rPr>
          <w:sz w:val="30"/>
          <w:szCs w:val="30"/>
          <w:u w:val="single"/>
        </w:rPr>
        <w:t>Na co j</w:t>
      </w:r>
      <w:r w:rsidRPr="00D51300">
        <w:rPr>
          <w:b/>
          <w:sz w:val="30"/>
          <w:szCs w:val="30"/>
          <w:u w:val="single"/>
        </w:rPr>
        <w:t>e</w:t>
      </w:r>
      <w:r w:rsidRPr="00D51300">
        <w:rPr>
          <w:sz w:val="30"/>
          <w:szCs w:val="30"/>
          <w:u w:val="single"/>
        </w:rPr>
        <w:t xml:space="preserve"> možné žádat</w:t>
      </w:r>
      <w:r w:rsidRPr="00D51300">
        <w:rPr>
          <w:sz w:val="30"/>
          <w:szCs w:val="30"/>
        </w:rPr>
        <w:t>?</w:t>
      </w:r>
    </w:p>
    <w:p w:rsidR="00D51300" w:rsidRPr="00D51300" w:rsidRDefault="00D51300" w:rsidP="00D51300">
      <w:pPr>
        <w:pStyle w:val="Odstavecseseznamem"/>
        <w:numPr>
          <w:ilvl w:val="0"/>
          <w:numId w:val="23"/>
        </w:numPr>
        <w:rPr>
          <w:sz w:val="30"/>
          <w:szCs w:val="30"/>
        </w:rPr>
      </w:pPr>
      <w:r w:rsidRPr="00D51300">
        <w:rPr>
          <w:sz w:val="30"/>
          <w:szCs w:val="30"/>
        </w:rPr>
        <w:t xml:space="preserve">výstavba/rekonstrukce/obnova kulturního a spolkového zařízení, včetně zázemí </w:t>
      </w:r>
      <w:r w:rsidR="0018016B">
        <w:rPr>
          <w:sz w:val="30"/>
          <w:szCs w:val="30"/>
        </w:rPr>
        <w:t xml:space="preserve">(šatny, umývárny, toalety) </w:t>
      </w:r>
      <w:r w:rsidRPr="00D51300">
        <w:rPr>
          <w:sz w:val="30"/>
          <w:szCs w:val="30"/>
        </w:rPr>
        <w:t>včetně obecních knihoven</w:t>
      </w:r>
      <w:r w:rsidR="0018016B">
        <w:rPr>
          <w:sz w:val="30"/>
          <w:szCs w:val="30"/>
        </w:rPr>
        <w:t xml:space="preserve"> </w:t>
      </w:r>
    </w:p>
    <w:p w:rsidR="00D51300" w:rsidRPr="00D51300" w:rsidRDefault="00D51300" w:rsidP="00D51300">
      <w:pPr>
        <w:pStyle w:val="Odstavecseseznamem"/>
        <w:numPr>
          <w:ilvl w:val="0"/>
          <w:numId w:val="23"/>
        </w:numPr>
        <w:rPr>
          <w:sz w:val="30"/>
          <w:szCs w:val="30"/>
        </w:rPr>
      </w:pPr>
      <w:r w:rsidRPr="00D51300">
        <w:rPr>
          <w:sz w:val="30"/>
          <w:szCs w:val="30"/>
        </w:rPr>
        <w:t>pořízení vybavení pro kulturní a spolková zařízení včetně obecních knihoven</w:t>
      </w:r>
    </w:p>
    <w:p w:rsidR="00D51300" w:rsidRDefault="00D51300" w:rsidP="00D51300">
      <w:pPr>
        <w:pStyle w:val="Odstavecseseznamem"/>
        <w:numPr>
          <w:ilvl w:val="0"/>
          <w:numId w:val="23"/>
        </w:numPr>
        <w:rPr>
          <w:sz w:val="30"/>
          <w:szCs w:val="30"/>
        </w:rPr>
      </w:pPr>
      <w:r w:rsidRPr="00D51300">
        <w:rPr>
          <w:sz w:val="30"/>
          <w:szCs w:val="30"/>
        </w:rPr>
        <w:t>úprava povrchů, výstavba odstavných ploch a parkovacích stání, oplocení, venkovní mobiliář, tabule, zabezpečovací prvky – toto je možné do maximální výše 30 % projektu</w:t>
      </w:r>
    </w:p>
    <w:p w:rsidR="00D51300" w:rsidRPr="00D51300" w:rsidRDefault="00D51300" w:rsidP="00D51300">
      <w:pPr>
        <w:pStyle w:val="Odstavecseseznamem"/>
        <w:numPr>
          <w:ilvl w:val="0"/>
          <w:numId w:val="23"/>
        </w:numPr>
        <w:rPr>
          <w:sz w:val="30"/>
          <w:szCs w:val="30"/>
        </w:rPr>
      </w:pPr>
      <w:r>
        <w:rPr>
          <w:sz w:val="30"/>
          <w:szCs w:val="30"/>
        </w:rPr>
        <w:t>nákup nemovitosti</w:t>
      </w:r>
    </w:p>
    <w:p w:rsidR="00395E79" w:rsidRDefault="00395E79" w:rsidP="008F42FB">
      <w:pPr>
        <w:rPr>
          <w:sz w:val="30"/>
          <w:szCs w:val="30"/>
          <w:u w:val="single"/>
        </w:rPr>
      </w:pPr>
    </w:p>
    <w:p w:rsidR="00581EB2" w:rsidRPr="00D51300" w:rsidRDefault="00D51300" w:rsidP="008F42FB">
      <w:pPr>
        <w:rPr>
          <w:sz w:val="30"/>
          <w:szCs w:val="30"/>
        </w:rPr>
      </w:pPr>
      <w:r w:rsidRPr="00D51300">
        <w:rPr>
          <w:sz w:val="30"/>
          <w:szCs w:val="30"/>
          <w:u w:val="single"/>
        </w:rPr>
        <w:lastRenderedPageBreak/>
        <w:t xml:space="preserve">Na co </w:t>
      </w:r>
      <w:r w:rsidRPr="00D51300">
        <w:rPr>
          <w:b/>
          <w:sz w:val="30"/>
          <w:szCs w:val="30"/>
          <w:u w:val="single"/>
        </w:rPr>
        <w:t>není</w:t>
      </w:r>
      <w:r w:rsidRPr="00D51300">
        <w:rPr>
          <w:sz w:val="30"/>
          <w:szCs w:val="30"/>
          <w:u w:val="single"/>
        </w:rPr>
        <w:t xml:space="preserve"> možné žádat</w:t>
      </w:r>
      <w:r w:rsidRPr="00D51300">
        <w:rPr>
          <w:sz w:val="30"/>
          <w:szCs w:val="30"/>
        </w:rPr>
        <w:t>?</w:t>
      </w:r>
    </w:p>
    <w:p w:rsidR="00D51300" w:rsidRPr="00D51300" w:rsidRDefault="00D51300" w:rsidP="00D51300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 w:rsidRPr="00D51300">
        <w:rPr>
          <w:sz w:val="30"/>
          <w:szCs w:val="30"/>
        </w:rPr>
        <w:t>nákup knih</w:t>
      </w:r>
    </w:p>
    <w:p w:rsidR="00D51300" w:rsidRDefault="0018016B" w:rsidP="00D51300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>
        <w:rPr>
          <w:sz w:val="30"/>
          <w:szCs w:val="30"/>
        </w:rPr>
        <w:t>hřiště a prostory sloužící pro sportovní aktivity, tj. sportoviště a zařízení pro sport včetně jejich zázemí</w:t>
      </w:r>
    </w:p>
    <w:p w:rsidR="0018016B" w:rsidRDefault="0018016B" w:rsidP="00D51300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>
        <w:rPr>
          <w:sz w:val="30"/>
          <w:szCs w:val="30"/>
        </w:rPr>
        <w:t>kotle na uhlí, včetně kombinovaných (uhlí/biomasa), kotle na zemní plyn, tepelná čerpadla, systémy nuceného větrání s rekuperací odpadního tepla a instalace solárně-termických kolektorů</w:t>
      </w:r>
    </w:p>
    <w:p w:rsidR="0018016B" w:rsidRDefault="0018016B" w:rsidP="00D51300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>
        <w:rPr>
          <w:sz w:val="30"/>
          <w:szCs w:val="30"/>
        </w:rPr>
        <w:t>výdaje na stavební a technologické úpravy opláštění budovy nesmí přesáhnout 200.000 Kč</w:t>
      </w:r>
    </w:p>
    <w:p w:rsidR="0018016B" w:rsidRPr="0018016B" w:rsidRDefault="0018016B" w:rsidP="0018016B">
      <w:pPr>
        <w:jc w:val="both"/>
        <w:rPr>
          <w:sz w:val="30"/>
          <w:szCs w:val="30"/>
          <w:u w:val="single"/>
        </w:rPr>
      </w:pPr>
      <w:r w:rsidRPr="0018016B">
        <w:rPr>
          <w:sz w:val="30"/>
          <w:szCs w:val="30"/>
          <w:u w:val="single"/>
        </w:rPr>
        <w:t>Podmínky</w:t>
      </w:r>
    </w:p>
    <w:p w:rsidR="0018016B" w:rsidRPr="00D51300" w:rsidRDefault="0018016B" w:rsidP="0018016B">
      <w:pPr>
        <w:pStyle w:val="Odstavecseseznamem"/>
        <w:numPr>
          <w:ilvl w:val="0"/>
          <w:numId w:val="22"/>
        </w:numPr>
        <w:jc w:val="both"/>
        <w:rPr>
          <w:sz w:val="30"/>
          <w:szCs w:val="30"/>
        </w:rPr>
      </w:pPr>
      <w:r w:rsidRPr="00D51300">
        <w:rPr>
          <w:sz w:val="30"/>
          <w:szCs w:val="30"/>
        </w:rPr>
        <w:t>žadatel NNO musí být subjekt s historií alespoň 2 roky před podáním žádosti o dotaci na MAS v oblasti, která je předmětem dotace</w:t>
      </w:r>
    </w:p>
    <w:p w:rsidR="0018016B" w:rsidRPr="0018016B" w:rsidRDefault="0018016B" w:rsidP="0018016B">
      <w:pPr>
        <w:jc w:val="both"/>
        <w:rPr>
          <w:sz w:val="30"/>
          <w:szCs w:val="30"/>
        </w:rPr>
      </w:pPr>
    </w:p>
    <w:p w:rsidR="00395E79" w:rsidRDefault="00D51300" w:rsidP="00395E79">
      <w:pPr>
        <w:spacing w:line="360" w:lineRule="auto"/>
        <w:rPr>
          <w:sz w:val="30"/>
          <w:szCs w:val="30"/>
          <w:u w:val="single"/>
        </w:rPr>
      </w:pPr>
      <w:r w:rsidRPr="00D51300">
        <w:rPr>
          <w:sz w:val="30"/>
          <w:szCs w:val="30"/>
          <w:u w:val="single"/>
        </w:rPr>
        <w:t xml:space="preserve">Příklady projektových záměrů NNO </w:t>
      </w:r>
    </w:p>
    <w:p w:rsidR="00D51300" w:rsidRPr="00395E79" w:rsidRDefault="00D51300" w:rsidP="00395E79">
      <w:pPr>
        <w:pStyle w:val="Odstavecseseznamem"/>
        <w:numPr>
          <w:ilvl w:val="0"/>
          <w:numId w:val="27"/>
        </w:numPr>
        <w:spacing w:line="360" w:lineRule="auto"/>
        <w:rPr>
          <w:color w:val="000000" w:themeColor="text1"/>
          <w:sz w:val="30"/>
          <w:szCs w:val="30"/>
        </w:rPr>
      </w:pPr>
      <w:r w:rsidRPr="00395E79">
        <w:rPr>
          <w:color w:val="000000" w:themeColor="text1"/>
          <w:sz w:val="30"/>
          <w:szCs w:val="30"/>
        </w:rPr>
        <w:t xml:space="preserve">výstavba/rekonstrukce/obnova zařízení </w:t>
      </w:r>
      <w:proofErr w:type="gramStart"/>
      <w:r w:rsidRPr="00395E79">
        <w:rPr>
          <w:color w:val="000000" w:themeColor="text1"/>
          <w:sz w:val="30"/>
          <w:szCs w:val="30"/>
        </w:rPr>
        <w:t>-  modernizace</w:t>
      </w:r>
      <w:proofErr w:type="gramEnd"/>
      <w:r w:rsidRPr="00395E79">
        <w:rPr>
          <w:color w:val="000000" w:themeColor="text1"/>
          <w:sz w:val="30"/>
          <w:szCs w:val="30"/>
        </w:rPr>
        <w:t xml:space="preserve"> podlah, oken, dveří, elektroinstalace, střešní krytiny, zateplení</w:t>
      </w:r>
    </w:p>
    <w:p w:rsidR="00D51300" w:rsidRPr="00D51300" w:rsidRDefault="00D51300" w:rsidP="00D51300">
      <w:pPr>
        <w:pStyle w:val="Odstavecseseznamem"/>
        <w:numPr>
          <w:ilvl w:val="0"/>
          <w:numId w:val="13"/>
        </w:numPr>
        <w:spacing w:line="360" w:lineRule="auto"/>
        <w:ind w:left="709" w:hanging="436"/>
        <w:rPr>
          <w:color w:val="000000" w:themeColor="text1"/>
          <w:sz w:val="30"/>
          <w:szCs w:val="30"/>
        </w:rPr>
      </w:pPr>
      <w:r w:rsidRPr="00D51300">
        <w:rPr>
          <w:color w:val="000000" w:themeColor="text1"/>
          <w:sz w:val="30"/>
          <w:szCs w:val="30"/>
        </w:rPr>
        <w:t>výstavba/rekonstrukce/obnova zázemí (toalety, umývárny, šatny)</w:t>
      </w:r>
    </w:p>
    <w:p w:rsidR="00D51300" w:rsidRPr="00D51300" w:rsidRDefault="00D51300" w:rsidP="00D51300">
      <w:pPr>
        <w:pStyle w:val="Odstavecseseznamem"/>
        <w:numPr>
          <w:ilvl w:val="0"/>
          <w:numId w:val="13"/>
        </w:numPr>
        <w:spacing w:line="360" w:lineRule="auto"/>
        <w:ind w:left="709" w:hanging="436"/>
        <w:rPr>
          <w:color w:val="000000" w:themeColor="text1"/>
          <w:sz w:val="30"/>
          <w:szCs w:val="30"/>
        </w:rPr>
      </w:pPr>
      <w:r w:rsidRPr="00D51300">
        <w:rPr>
          <w:color w:val="000000" w:themeColor="text1"/>
          <w:sz w:val="30"/>
          <w:szCs w:val="30"/>
        </w:rPr>
        <w:t xml:space="preserve">pořízení </w:t>
      </w:r>
      <w:proofErr w:type="gramStart"/>
      <w:r w:rsidRPr="00D51300">
        <w:rPr>
          <w:color w:val="000000" w:themeColor="text1"/>
          <w:sz w:val="30"/>
          <w:szCs w:val="30"/>
        </w:rPr>
        <w:t>vybavení - židle</w:t>
      </w:r>
      <w:proofErr w:type="gramEnd"/>
      <w:r w:rsidRPr="00D51300">
        <w:rPr>
          <w:color w:val="000000" w:themeColor="text1"/>
          <w:sz w:val="30"/>
          <w:szCs w:val="30"/>
        </w:rPr>
        <w:t xml:space="preserve">, stoly, dataprojektor nebo pomůcek </w:t>
      </w:r>
      <w:r w:rsidRPr="00D51300">
        <w:rPr>
          <w:color w:val="FF0000"/>
          <w:sz w:val="30"/>
          <w:szCs w:val="30"/>
        </w:rPr>
        <w:t>(doporučujeme zvážit jejich životnosti – nutné udržet 5 let)</w:t>
      </w:r>
      <w:r w:rsidRPr="00D51300">
        <w:rPr>
          <w:color w:val="000000" w:themeColor="text1"/>
          <w:sz w:val="30"/>
          <w:szCs w:val="30"/>
        </w:rPr>
        <w:t xml:space="preserve"> </w:t>
      </w:r>
    </w:p>
    <w:p w:rsidR="00D51300" w:rsidRDefault="00D51300" w:rsidP="00D51300">
      <w:pPr>
        <w:pStyle w:val="Odstavecseseznamem"/>
        <w:numPr>
          <w:ilvl w:val="0"/>
          <w:numId w:val="13"/>
        </w:numPr>
        <w:spacing w:line="360" w:lineRule="auto"/>
        <w:ind w:left="709" w:hanging="436"/>
        <w:rPr>
          <w:sz w:val="30"/>
          <w:szCs w:val="30"/>
        </w:rPr>
      </w:pPr>
      <w:r w:rsidRPr="00D51300">
        <w:rPr>
          <w:sz w:val="30"/>
          <w:szCs w:val="30"/>
        </w:rPr>
        <w:lastRenderedPageBreak/>
        <w:t>doplňující výdaje (úprava povrchu před objektem, parkovací stání, oplocení, pořízení venkovního mobiliáře – lavička, stoly, informačních tabulí) – mohou tvořit max. 30 % projektu</w:t>
      </w:r>
    </w:p>
    <w:p w:rsidR="00C5517D" w:rsidRDefault="00C5517D" w:rsidP="00C5517D">
      <w:pPr>
        <w:spacing w:line="360" w:lineRule="auto"/>
        <w:rPr>
          <w:sz w:val="30"/>
          <w:szCs w:val="30"/>
          <w:u w:val="single"/>
        </w:rPr>
      </w:pPr>
    </w:p>
    <w:p w:rsidR="00C5517D" w:rsidRDefault="00C5517D" w:rsidP="00C5517D">
      <w:pPr>
        <w:spacing w:line="360" w:lineRule="auto"/>
        <w:rPr>
          <w:sz w:val="30"/>
          <w:szCs w:val="30"/>
          <w:u w:val="single"/>
        </w:rPr>
      </w:pPr>
    </w:p>
    <w:p w:rsidR="00C5517D" w:rsidRPr="00C5517D" w:rsidRDefault="00C5517D" w:rsidP="00C5517D">
      <w:pPr>
        <w:spacing w:line="360" w:lineRule="auto"/>
        <w:rPr>
          <w:b/>
          <w:sz w:val="36"/>
          <w:szCs w:val="36"/>
          <w:u w:val="single"/>
        </w:rPr>
      </w:pPr>
      <w:r w:rsidRPr="00C5517D">
        <w:rPr>
          <w:b/>
          <w:sz w:val="36"/>
          <w:szCs w:val="36"/>
          <w:u w:val="single"/>
        </w:rPr>
        <w:t>Financování projektů</w:t>
      </w:r>
    </w:p>
    <w:p w:rsidR="00C5517D" w:rsidRPr="00C5517D" w:rsidRDefault="00C5517D" w:rsidP="00C5517D">
      <w:pPr>
        <w:pStyle w:val="Odstavecseseznamem"/>
        <w:numPr>
          <w:ilvl w:val="0"/>
          <w:numId w:val="31"/>
        </w:numPr>
        <w:spacing w:line="360" w:lineRule="auto"/>
        <w:rPr>
          <w:sz w:val="30"/>
          <w:szCs w:val="30"/>
        </w:rPr>
      </w:pPr>
      <w:r w:rsidRPr="00C5517D">
        <w:rPr>
          <w:sz w:val="30"/>
          <w:szCs w:val="30"/>
        </w:rPr>
        <w:t>jedná se o dotaci „ex post“ (= dotace vyplacena až po realizaci</w:t>
      </w:r>
      <w:r>
        <w:rPr>
          <w:sz w:val="30"/>
          <w:szCs w:val="30"/>
        </w:rPr>
        <w:t xml:space="preserve"> pr</w:t>
      </w:r>
      <w:r w:rsidRPr="00C5517D">
        <w:rPr>
          <w:sz w:val="30"/>
          <w:szCs w:val="30"/>
        </w:rPr>
        <w:t>ojektu a předložení žádosti o platbu, nutné nejprve zafinancovat z vlastních prostředků)</w:t>
      </w:r>
    </w:p>
    <w:p w:rsidR="00D51300" w:rsidRPr="00D51300" w:rsidRDefault="00D51300" w:rsidP="00D51300">
      <w:pPr>
        <w:spacing w:line="360" w:lineRule="auto"/>
        <w:rPr>
          <w:b/>
          <w:color w:val="FF0000"/>
          <w:sz w:val="30"/>
          <w:szCs w:val="30"/>
        </w:rPr>
      </w:pPr>
      <w:r w:rsidRPr="00D51300">
        <w:rPr>
          <w:b/>
          <w:color w:val="FF0000"/>
          <w:sz w:val="30"/>
          <w:szCs w:val="30"/>
        </w:rPr>
        <w:t xml:space="preserve">Doporučujeme individuální konzultaci vašich projektových záměrů!!! </w:t>
      </w:r>
    </w:p>
    <w:p w:rsidR="00C5517D" w:rsidRDefault="00395E79" w:rsidP="00395E79">
      <w:pPr>
        <w:spacing w:after="240" w:line="240" w:lineRule="auto"/>
        <w:jc w:val="both"/>
        <w:rPr>
          <w:sz w:val="30"/>
          <w:szCs w:val="30"/>
        </w:rPr>
      </w:pPr>
      <w:r w:rsidRPr="00395E79">
        <w:rPr>
          <w:sz w:val="30"/>
          <w:szCs w:val="30"/>
          <w:u w:val="single"/>
        </w:rPr>
        <w:t>V případě jakýkoliv dotazů kontaktujte</w:t>
      </w:r>
      <w:r>
        <w:rPr>
          <w:sz w:val="30"/>
          <w:szCs w:val="30"/>
        </w:rPr>
        <w:t xml:space="preserve">: </w:t>
      </w:r>
    </w:p>
    <w:p w:rsidR="00D51300" w:rsidRPr="00395E79" w:rsidRDefault="00395E79" w:rsidP="00395E79">
      <w:pPr>
        <w:spacing w:after="240" w:line="240" w:lineRule="auto"/>
        <w:jc w:val="both"/>
        <w:rPr>
          <w:sz w:val="30"/>
          <w:szCs w:val="30"/>
        </w:rPr>
      </w:pPr>
      <w:r w:rsidRPr="00395E79">
        <w:rPr>
          <w:sz w:val="30"/>
          <w:szCs w:val="30"/>
        </w:rPr>
        <w:t>Alici Brožkovou</w:t>
      </w:r>
      <w:r>
        <w:rPr>
          <w:sz w:val="30"/>
          <w:szCs w:val="30"/>
        </w:rPr>
        <w:t xml:space="preserve"> na</w:t>
      </w:r>
      <w:r w:rsidRPr="00395E79">
        <w:rPr>
          <w:sz w:val="30"/>
          <w:szCs w:val="30"/>
        </w:rPr>
        <w:t xml:space="preserve"> tel. 735 755</w:t>
      </w:r>
      <w:r>
        <w:rPr>
          <w:sz w:val="30"/>
          <w:szCs w:val="30"/>
        </w:rPr>
        <w:t> </w:t>
      </w:r>
      <w:r w:rsidRPr="00395E79">
        <w:rPr>
          <w:sz w:val="30"/>
          <w:szCs w:val="30"/>
        </w:rPr>
        <w:t>724</w:t>
      </w:r>
      <w:r>
        <w:rPr>
          <w:sz w:val="30"/>
          <w:szCs w:val="30"/>
        </w:rPr>
        <w:t xml:space="preserve"> nebo na </w:t>
      </w:r>
      <w:r w:rsidRPr="00395E79">
        <w:rPr>
          <w:sz w:val="30"/>
          <w:szCs w:val="30"/>
        </w:rPr>
        <w:t>email</w:t>
      </w:r>
      <w:r>
        <w:rPr>
          <w:sz w:val="30"/>
          <w:szCs w:val="30"/>
        </w:rPr>
        <w:t>u</w:t>
      </w:r>
      <w:r w:rsidRPr="00395E79">
        <w:rPr>
          <w:sz w:val="30"/>
          <w:szCs w:val="30"/>
        </w:rPr>
        <w:t xml:space="preserve"> </w:t>
      </w:r>
      <w:hyperlink r:id="rId8" w:history="1">
        <w:r w:rsidRPr="00395E79">
          <w:rPr>
            <w:rStyle w:val="Hypertextovodkaz"/>
            <w:sz w:val="30"/>
            <w:szCs w:val="30"/>
          </w:rPr>
          <w:t>brozkova@mas.orlicko.cz</w:t>
        </w:r>
      </w:hyperlink>
      <w:r w:rsidRPr="00395E79">
        <w:rPr>
          <w:sz w:val="30"/>
          <w:szCs w:val="30"/>
        </w:rPr>
        <w:t xml:space="preserve"> (osobní konzultace je možná v předem domluvený termín)</w:t>
      </w:r>
    </w:p>
    <w:p w:rsidR="006D07BB" w:rsidRDefault="006D07BB" w:rsidP="008F42FB">
      <w:pPr>
        <w:rPr>
          <w:b/>
          <w:sz w:val="30"/>
          <w:szCs w:val="30"/>
        </w:rPr>
      </w:pPr>
    </w:p>
    <w:p w:rsidR="00C5517D" w:rsidRDefault="00C5517D" w:rsidP="008F42FB">
      <w:pPr>
        <w:rPr>
          <w:b/>
          <w:sz w:val="30"/>
          <w:szCs w:val="30"/>
        </w:rPr>
      </w:pPr>
    </w:p>
    <w:p w:rsidR="00C5517D" w:rsidRDefault="00C5517D" w:rsidP="008F42FB">
      <w:pPr>
        <w:rPr>
          <w:b/>
          <w:sz w:val="30"/>
          <w:szCs w:val="30"/>
        </w:rPr>
      </w:pPr>
      <w:bookmarkStart w:id="0" w:name="_GoBack"/>
      <w:bookmarkEnd w:id="0"/>
    </w:p>
    <w:p w:rsidR="008F42FB" w:rsidRPr="005B0B07" w:rsidRDefault="008F42FB" w:rsidP="008F42FB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lastRenderedPageBreak/>
        <w:t>Projektový záměr žadatele</w:t>
      </w:r>
      <w:r w:rsidR="00D92326">
        <w:rPr>
          <w:b/>
          <w:sz w:val="30"/>
          <w:szCs w:val="30"/>
        </w:rPr>
        <w:t xml:space="preserve"> NNO</w:t>
      </w:r>
      <w:r>
        <w:rPr>
          <w:b/>
          <w:sz w:val="30"/>
          <w:szCs w:val="30"/>
        </w:rPr>
        <w:t xml:space="preserve"> – </w:t>
      </w:r>
      <w:r w:rsidR="00902DD0">
        <w:rPr>
          <w:b/>
          <w:sz w:val="30"/>
          <w:szCs w:val="30"/>
        </w:rPr>
        <w:t>PRV – čl. 20</w:t>
      </w:r>
      <w:r w:rsidR="00C913ED">
        <w:rPr>
          <w:b/>
          <w:sz w:val="30"/>
          <w:szCs w:val="30"/>
        </w:rPr>
        <w:t xml:space="preserve"> </w:t>
      </w:r>
      <w:r w:rsidR="007C0708">
        <w:rPr>
          <w:b/>
          <w:sz w:val="30"/>
          <w:szCs w:val="3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9242"/>
      </w:tblGrid>
      <w:tr w:rsidR="008F42FB" w:rsidTr="00395E79">
        <w:tc>
          <w:tcPr>
            <w:tcW w:w="4503" w:type="dxa"/>
          </w:tcPr>
          <w:p w:rsidR="008F42FB" w:rsidRDefault="008F42FB" w:rsidP="00290FC2">
            <w:r>
              <w:t>Název projektu:</w:t>
            </w:r>
          </w:p>
        </w:tc>
        <w:tc>
          <w:tcPr>
            <w:tcW w:w="9242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395E79">
        <w:tc>
          <w:tcPr>
            <w:tcW w:w="4503" w:type="dxa"/>
          </w:tcPr>
          <w:p w:rsidR="008F42FB" w:rsidRDefault="008F42FB" w:rsidP="00290FC2">
            <w:r>
              <w:t>Název organizace:</w:t>
            </w:r>
          </w:p>
        </w:tc>
        <w:tc>
          <w:tcPr>
            <w:tcW w:w="9242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395E79">
        <w:tc>
          <w:tcPr>
            <w:tcW w:w="4503" w:type="dxa"/>
          </w:tcPr>
          <w:p w:rsidR="008F42FB" w:rsidRDefault="008F42FB" w:rsidP="00290FC2">
            <w:r>
              <w:t>Kontaktní údaje na žadatele</w:t>
            </w:r>
            <w:r w:rsidR="00EC7905">
              <w:t xml:space="preserve"> </w:t>
            </w:r>
            <w:r w:rsidR="00EC7905" w:rsidRPr="00EC7905">
              <w:rPr>
                <w:i/>
              </w:rPr>
              <w:t>(telefon a email</w:t>
            </w:r>
            <w:r w:rsidR="00EC7905">
              <w:t>)</w:t>
            </w:r>
            <w:r>
              <w:t>:</w:t>
            </w:r>
          </w:p>
        </w:tc>
        <w:tc>
          <w:tcPr>
            <w:tcW w:w="9242" w:type="dxa"/>
            <w:shd w:val="clear" w:color="auto" w:fill="EAF1DD" w:themeFill="accent3" w:themeFillTint="33"/>
          </w:tcPr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p w:rsidR="00581EB2" w:rsidRDefault="00581EB2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9139"/>
      </w:tblGrid>
      <w:tr w:rsidR="006E0261" w:rsidTr="00395E79">
        <w:trPr>
          <w:trHeight w:val="759"/>
        </w:trPr>
        <w:tc>
          <w:tcPr>
            <w:tcW w:w="4606" w:type="dxa"/>
          </w:tcPr>
          <w:p w:rsidR="006E0261" w:rsidRDefault="00D417E8" w:rsidP="006E0261">
            <w:pPr>
              <w:rPr>
                <w:b/>
              </w:rPr>
            </w:pPr>
            <w:r>
              <w:rPr>
                <w:b/>
              </w:rPr>
              <w:t>Zařazení projektu do aktivity z čl. 20</w:t>
            </w:r>
          </w:p>
          <w:p w:rsidR="00610039" w:rsidRPr="00D417E8" w:rsidRDefault="00D417E8" w:rsidP="006D07BB">
            <w:r w:rsidRPr="00D417E8">
              <w:t xml:space="preserve">Uveďte aktivitu, do jaké spadá váš projektový záměr </w:t>
            </w:r>
            <w:r w:rsidR="006D07BB">
              <w:t>z uvedeného seznamu viz výše</w:t>
            </w:r>
            <w:r w:rsidRPr="00D417E8">
              <w:t>)</w:t>
            </w:r>
            <w:r w:rsidR="00581EB2">
              <w:t xml:space="preserve">. </w:t>
            </w:r>
          </w:p>
        </w:tc>
        <w:tc>
          <w:tcPr>
            <w:tcW w:w="9139" w:type="dxa"/>
            <w:shd w:val="clear" w:color="auto" w:fill="EAF1DD" w:themeFill="accent3" w:themeFillTint="33"/>
          </w:tcPr>
          <w:p w:rsidR="006E0261" w:rsidRDefault="006D07BB" w:rsidP="006E0261">
            <w:r w:rsidRPr="006D07BB">
              <w:rPr>
                <w:u w:val="single"/>
              </w:rPr>
              <w:t>Vyberte z možností</w:t>
            </w:r>
            <w:r>
              <w:t>:</w:t>
            </w:r>
          </w:p>
          <w:p w:rsidR="006D07BB" w:rsidRPr="006D07BB" w:rsidRDefault="006D07BB" w:rsidP="002F75B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  <w:rPr>
                <w:i/>
              </w:rPr>
            </w:pPr>
            <w:r w:rsidRPr="006D07BB">
              <w:rPr>
                <w:i/>
              </w:rPr>
              <w:t>Vybrané kulturní památky</w:t>
            </w:r>
          </w:p>
          <w:p w:rsidR="006D07BB" w:rsidRDefault="006D07BB" w:rsidP="002F75B4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6D07BB">
              <w:rPr>
                <w:i/>
              </w:rPr>
              <w:t>Kulturní a spolková zařízení včetně knihoven</w:t>
            </w:r>
          </w:p>
        </w:tc>
      </w:tr>
      <w:tr w:rsidR="006B44EA" w:rsidTr="00395E79">
        <w:trPr>
          <w:trHeight w:val="759"/>
        </w:trPr>
        <w:tc>
          <w:tcPr>
            <w:tcW w:w="4606" w:type="dxa"/>
          </w:tcPr>
          <w:p w:rsidR="006B44EA" w:rsidRDefault="006B44EA" w:rsidP="006E0261">
            <w:pPr>
              <w:rPr>
                <w:b/>
              </w:rPr>
            </w:pPr>
            <w:r>
              <w:rPr>
                <w:b/>
              </w:rPr>
              <w:t>Historie žadatele</w:t>
            </w:r>
          </w:p>
          <w:p w:rsidR="006B44EA" w:rsidRDefault="006B44EA" w:rsidP="006E0261">
            <w:r w:rsidRPr="006B44EA">
              <w:t>Uveďte délku historie NNO v oblasti, která je předmětem dotace</w:t>
            </w:r>
            <w:r>
              <w:t>.</w:t>
            </w:r>
          </w:p>
          <w:p w:rsidR="006D07BB" w:rsidRPr="006B44EA" w:rsidRDefault="006D07BB" w:rsidP="006E0261"/>
        </w:tc>
        <w:tc>
          <w:tcPr>
            <w:tcW w:w="9139" w:type="dxa"/>
            <w:shd w:val="clear" w:color="auto" w:fill="EAF1DD" w:themeFill="accent3" w:themeFillTint="33"/>
          </w:tcPr>
          <w:p w:rsidR="006B44EA" w:rsidRDefault="006D07BB" w:rsidP="006E0261">
            <w:r w:rsidRPr="006D07BB">
              <w:rPr>
                <w:u w:val="single"/>
              </w:rPr>
              <w:t>Vyberte z možností</w:t>
            </w:r>
            <w:r>
              <w:t>:</w:t>
            </w:r>
          </w:p>
          <w:p w:rsidR="006D07BB" w:rsidRDefault="006D07BB" w:rsidP="006E0261">
            <w:r>
              <w:t>Historie NNO je delší jak 2 roky?</w:t>
            </w:r>
          </w:p>
          <w:p w:rsidR="006D07BB" w:rsidRDefault="006D07BB" w:rsidP="002F75B4">
            <w:pPr>
              <w:pStyle w:val="Odstavecseseznamem"/>
              <w:numPr>
                <w:ilvl w:val="0"/>
                <w:numId w:val="24"/>
              </w:numPr>
              <w:spacing w:line="360" w:lineRule="auto"/>
              <w:ind w:left="714" w:hanging="357"/>
            </w:pPr>
            <w:r>
              <w:t>ANO</w:t>
            </w:r>
          </w:p>
          <w:p w:rsidR="006D07BB" w:rsidRDefault="006D07BB" w:rsidP="002F75B4">
            <w:pPr>
              <w:pStyle w:val="Odstavecseseznamem"/>
              <w:numPr>
                <w:ilvl w:val="0"/>
                <w:numId w:val="24"/>
              </w:numPr>
              <w:spacing w:line="360" w:lineRule="auto"/>
              <w:ind w:left="714" w:hanging="357"/>
            </w:pPr>
            <w:r>
              <w:t>NE</w:t>
            </w:r>
          </w:p>
        </w:tc>
      </w:tr>
      <w:tr w:rsidR="00D417E8" w:rsidTr="00395E79">
        <w:trPr>
          <w:trHeight w:val="1921"/>
        </w:trPr>
        <w:tc>
          <w:tcPr>
            <w:tcW w:w="4606" w:type="dxa"/>
          </w:tcPr>
          <w:p w:rsidR="00D417E8" w:rsidRPr="00F517DB" w:rsidRDefault="00D417E8" w:rsidP="00D417E8">
            <w:pPr>
              <w:rPr>
                <w:b/>
              </w:rPr>
            </w:pPr>
            <w:r>
              <w:rPr>
                <w:b/>
              </w:rPr>
              <w:t>Co je předmětem</w:t>
            </w:r>
            <w:r w:rsidRPr="00F517DB">
              <w:rPr>
                <w:b/>
              </w:rPr>
              <w:t xml:space="preserve"> projektu?</w:t>
            </w:r>
          </w:p>
          <w:p w:rsidR="00D417E8" w:rsidRPr="006B44EA" w:rsidRDefault="00D417E8" w:rsidP="00D417E8">
            <w:pPr>
              <w:rPr>
                <w:i/>
              </w:rPr>
            </w:pPr>
            <w:r>
              <w:t>Podrobný popis aktivit projekt (popište</w:t>
            </w:r>
            <w:r w:rsidR="007C0708">
              <w:t xml:space="preserve">, zda se jedná o stavební </w:t>
            </w:r>
            <w:r>
              <w:t xml:space="preserve">úpravy, nákup </w:t>
            </w:r>
            <w:proofErr w:type="gramStart"/>
            <w:r>
              <w:t>vybavení,</w:t>
            </w:r>
            <w:proofErr w:type="gramEnd"/>
            <w:r>
              <w:t xml:space="preserve"> atd.)</w:t>
            </w:r>
            <w:r w:rsidR="006B44EA">
              <w:t xml:space="preserve">. </w:t>
            </w:r>
          </w:p>
          <w:p w:rsidR="00D417E8" w:rsidRPr="00F517DB" w:rsidRDefault="00D417E8" w:rsidP="00D417E8">
            <w:pPr>
              <w:rPr>
                <w:b/>
              </w:rPr>
            </w:pPr>
          </w:p>
        </w:tc>
        <w:tc>
          <w:tcPr>
            <w:tcW w:w="9139" w:type="dxa"/>
            <w:shd w:val="clear" w:color="auto" w:fill="EAF1DD" w:themeFill="accent3" w:themeFillTint="33"/>
          </w:tcPr>
          <w:p w:rsidR="00D417E8" w:rsidRDefault="00D417E8" w:rsidP="00D417E8"/>
          <w:p w:rsidR="00D417E8" w:rsidRDefault="00D417E8" w:rsidP="00D417E8"/>
          <w:p w:rsidR="00D417E8" w:rsidRDefault="00D417E8" w:rsidP="00D417E8"/>
          <w:p w:rsidR="00D417E8" w:rsidRDefault="00D417E8" w:rsidP="00D417E8"/>
          <w:p w:rsidR="00D417E8" w:rsidRDefault="00D417E8" w:rsidP="00D417E8"/>
        </w:tc>
      </w:tr>
    </w:tbl>
    <w:p w:rsidR="008F42FB" w:rsidRPr="006E0261" w:rsidRDefault="008F42FB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D417E8" w:rsidTr="00940577">
        <w:trPr>
          <w:trHeight w:val="1353"/>
        </w:trPr>
        <w:tc>
          <w:tcPr>
            <w:tcW w:w="4644" w:type="dxa"/>
          </w:tcPr>
          <w:p w:rsidR="00D417E8" w:rsidRPr="007C0708" w:rsidRDefault="00D417E8" w:rsidP="00290FC2">
            <w:pPr>
              <w:rPr>
                <w:b/>
              </w:rPr>
            </w:pPr>
            <w:r w:rsidRPr="007C0708">
              <w:rPr>
                <w:b/>
              </w:rPr>
              <w:t>Co je účelem projektu?</w:t>
            </w:r>
          </w:p>
          <w:p w:rsidR="00D417E8" w:rsidRDefault="00D417E8" w:rsidP="00290FC2">
            <w:r w:rsidRPr="006D07BB">
              <w:rPr>
                <w:color w:val="FF0000"/>
              </w:rPr>
              <w:t>K čemu/ komu bude předmět projektu sloužit</w:t>
            </w:r>
          </w:p>
          <w:p w:rsidR="00D417E8" w:rsidRPr="00D417E8" w:rsidRDefault="00D417E8" w:rsidP="00290FC2">
            <w:pPr>
              <w:rPr>
                <w:b/>
                <w:strike/>
              </w:rPr>
            </w:pPr>
          </w:p>
        </w:tc>
        <w:tc>
          <w:tcPr>
            <w:tcW w:w="9072" w:type="dxa"/>
            <w:shd w:val="clear" w:color="auto" w:fill="EAF1DD" w:themeFill="accent3" w:themeFillTint="33"/>
          </w:tcPr>
          <w:p w:rsidR="00D417E8" w:rsidRPr="00955C0E" w:rsidRDefault="00D417E8" w:rsidP="00290FC2">
            <w:pPr>
              <w:rPr>
                <w:b/>
              </w:rPr>
            </w:pPr>
          </w:p>
        </w:tc>
      </w:tr>
      <w:tr w:rsidR="007C0708" w:rsidTr="00940577">
        <w:trPr>
          <w:trHeight w:val="2915"/>
        </w:trPr>
        <w:tc>
          <w:tcPr>
            <w:tcW w:w="4644" w:type="dxa"/>
          </w:tcPr>
          <w:p w:rsidR="007C0708" w:rsidRPr="007C0708" w:rsidRDefault="007C0708" w:rsidP="00290FC2">
            <w:pPr>
              <w:rPr>
                <w:b/>
              </w:rPr>
            </w:pPr>
            <w:r>
              <w:rPr>
                <w:b/>
              </w:rPr>
              <w:lastRenderedPageBreak/>
              <w:t>Místo realizace projektu</w:t>
            </w:r>
          </w:p>
          <w:p w:rsidR="007C0708" w:rsidRPr="00F517DB" w:rsidRDefault="006D07BB" w:rsidP="007C0708">
            <w:pPr>
              <w:rPr>
                <w:b/>
              </w:rPr>
            </w:pPr>
            <w:r>
              <w:t xml:space="preserve">Na </w:t>
            </w:r>
            <w:proofErr w:type="gramStart"/>
            <w:r>
              <w:t>katastru</w:t>
            </w:r>
            <w:proofErr w:type="gramEnd"/>
            <w:r>
              <w:t xml:space="preserve"> jaké obce bude projekt realizován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</w:tc>
      </w:tr>
      <w:tr w:rsidR="007C0708" w:rsidTr="00940577">
        <w:trPr>
          <w:trHeight w:val="2915"/>
        </w:trPr>
        <w:tc>
          <w:tcPr>
            <w:tcW w:w="4644" w:type="dxa"/>
          </w:tcPr>
          <w:p w:rsidR="007C0708" w:rsidRDefault="007C0708" w:rsidP="00290FC2">
            <w:pPr>
              <w:rPr>
                <w:b/>
              </w:rPr>
            </w:pPr>
            <w:r>
              <w:rPr>
                <w:b/>
              </w:rPr>
              <w:t>Odhadované náklady projektu</w:t>
            </w:r>
          </w:p>
          <w:p w:rsidR="007C0708" w:rsidRDefault="007C0708" w:rsidP="00290FC2">
            <w:r w:rsidRPr="007C0708">
              <w:t>Jedná se o projekt s cenovým marketingem (</w:t>
            </w:r>
            <w:proofErr w:type="gramStart"/>
            <w:r w:rsidRPr="007C0708">
              <w:t>=</w:t>
            </w:r>
            <w:r w:rsidR="004432E4">
              <w:t xml:space="preserve"> </w:t>
            </w:r>
            <w:r w:rsidR="00D6048F">
              <w:t xml:space="preserve"> projekt</w:t>
            </w:r>
            <w:proofErr w:type="gramEnd"/>
            <w:r w:rsidR="00D6048F">
              <w:t xml:space="preserve"> obsahuje 1 nebo více zakázek </w:t>
            </w:r>
            <w:r w:rsidRPr="007C0708">
              <w:t>do 400 tis. bez DPH) nebo s výběrovým řízením (</w:t>
            </w:r>
            <w:r w:rsidR="00D6048F">
              <w:t xml:space="preserve">projekt obsahuje alespoň 1 zakázku </w:t>
            </w:r>
            <w:r w:rsidRPr="007C0708">
              <w:t>nad 400 tis. bez DPH)</w:t>
            </w:r>
          </w:p>
          <w:p w:rsidR="004432E4" w:rsidRPr="007C0708" w:rsidRDefault="004432E4" w:rsidP="00290FC2"/>
        </w:tc>
        <w:tc>
          <w:tcPr>
            <w:tcW w:w="9072" w:type="dxa"/>
            <w:shd w:val="clear" w:color="auto" w:fill="EAF1DD" w:themeFill="accent3" w:themeFillTint="33"/>
          </w:tcPr>
          <w:p w:rsidR="007C0708" w:rsidRDefault="007C0708" w:rsidP="00290FC2"/>
        </w:tc>
      </w:tr>
      <w:tr w:rsidR="007C0708" w:rsidTr="002F75B4">
        <w:trPr>
          <w:trHeight w:val="1687"/>
        </w:trPr>
        <w:tc>
          <w:tcPr>
            <w:tcW w:w="4644" w:type="dxa"/>
          </w:tcPr>
          <w:p w:rsidR="007C0708" w:rsidRPr="00055039" w:rsidRDefault="007C0708" w:rsidP="00055039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  <w:p w:rsidR="0095367B" w:rsidRPr="006D07BB" w:rsidRDefault="007C0708" w:rsidP="006D07BB">
            <w:r w:rsidRPr="00055039">
              <w:t>U stavebních prací, popište, zda vyžadují opatření stavebního úřadu a v jaké jste fázi</w:t>
            </w:r>
            <w:r w:rsidR="0095367B">
              <w:t>: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6D07BB" w:rsidRDefault="006D07BB" w:rsidP="006D07BB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6D07BB" w:rsidRPr="002F75B4" w:rsidRDefault="006D07BB" w:rsidP="002F75B4">
            <w:pPr>
              <w:pStyle w:val="Odstavecseseznamem"/>
              <w:numPr>
                <w:ilvl w:val="0"/>
                <w:numId w:val="26"/>
              </w:numPr>
              <w:spacing w:line="360" w:lineRule="auto"/>
              <w:rPr>
                <w:i/>
              </w:rPr>
            </w:pPr>
            <w:r w:rsidRPr="002F75B4">
              <w:rPr>
                <w:i/>
              </w:rPr>
              <w:t>projekt je ve fázi záměru</w:t>
            </w:r>
          </w:p>
          <w:p w:rsidR="007C0708" w:rsidRDefault="006D07BB" w:rsidP="002F75B4">
            <w:pPr>
              <w:pStyle w:val="Odstavecseseznamem"/>
              <w:numPr>
                <w:ilvl w:val="0"/>
                <w:numId w:val="26"/>
              </w:numPr>
              <w:spacing w:line="360" w:lineRule="auto"/>
              <w:ind w:left="714" w:hanging="357"/>
            </w:pPr>
            <w:r w:rsidRPr="002F75B4">
              <w:rPr>
                <w:i/>
              </w:rPr>
              <w:t>u projektu byla již zahájena příprava (např. o této potřebě jednalo zastupitelstvo obce, již se připra</w:t>
            </w:r>
            <w:r w:rsidR="002F75B4" w:rsidRPr="002F75B4">
              <w:rPr>
                <w:i/>
              </w:rPr>
              <w:t>v</w:t>
            </w:r>
            <w:r w:rsidRPr="002F75B4">
              <w:rPr>
                <w:i/>
              </w:rPr>
              <w:t xml:space="preserve">uje projektová dokumentace, vyřizují se vlastnické </w:t>
            </w:r>
            <w:proofErr w:type="gramStart"/>
            <w:r w:rsidRPr="002F75B4">
              <w:rPr>
                <w:i/>
              </w:rPr>
              <w:t>vztahy,..</w:t>
            </w:r>
            <w:proofErr w:type="gramEnd"/>
            <w:r w:rsidRPr="002F75B4">
              <w:rPr>
                <w:i/>
              </w:rPr>
              <w:t>)</w:t>
            </w:r>
          </w:p>
        </w:tc>
      </w:tr>
      <w:tr w:rsidR="002F75B4" w:rsidTr="002F75B4">
        <w:trPr>
          <w:trHeight w:val="1687"/>
        </w:trPr>
        <w:tc>
          <w:tcPr>
            <w:tcW w:w="4644" w:type="dxa"/>
          </w:tcPr>
          <w:p w:rsidR="002F75B4" w:rsidRPr="00055039" w:rsidRDefault="002F75B4" w:rsidP="002F75B4">
            <w:pPr>
              <w:rPr>
                <w:b/>
              </w:rPr>
            </w:pPr>
            <w:r w:rsidRPr="00055039">
              <w:rPr>
                <w:b/>
              </w:rPr>
              <w:lastRenderedPageBreak/>
              <w:t>Připravenost projektu k realizaci</w:t>
            </w:r>
          </w:p>
          <w:p w:rsidR="002F75B4" w:rsidRPr="00B62852" w:rsidRDefault="002F75B4" w:rsidP="002F75B4">
            <w:r w:rsidRPr="00055039">
              <w:t>U stavebních prací, popište, zda vyžadují opatření stavebního úřadu a v jaké jste fázi.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2F75B4" w:rsidRPr="00B62852" w:rsidRDefault="002F75B4" w:rsidP="002F75B4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2F75B4" w:rsidRDefault="002F75B4" w:rsidP="002F75B4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760" w:hanging="357"/>
              <w:rPr>
                <w:i/>
              </w:rPr>
            </w:pPr>
            <w:r w:rsidRPr="0095367B">
              <w:rPr>
                <w:i/>
              </w:rPr>
              <w:t>projekt bude realizován pouze za podmínky dotace</w:t>
            </w:r>
          </w:p>
          <w:p w:rsidR="002F75B4" w:rsidRDefault="002F75B4" w:rsidP="002F75B4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760" w:hanging="357"/>
            </w:pPr>
            <w:r w:rsidRPr="00B62852">
              <w:rPr>
                <w:i/>
              </w:rPr>
              <w:t>projekt bude realizován i bez podpory dotace</w:t>
            </w:r>
          </w:p>
        </w:tc>
      </w:tr>
      <w:tr w:rsidR="00EC7905" w:rsidTr="00940577">
        <w:trPr>
          <w:trHeight w:val="2110"/>
        </w:trPr>
        <w:tc>
          <w:tcPr>
            <w:tcW w:w="4644" w:type="dxa"/>
          </w:tcPr>
          <w:p w:rsidR="00EC7905" w:rsidRDefault="00EC7905" w:rsidP="00055039">
            <w:pPr>
              <w:rPr>
                <w:b/>
              </w:rPr>
            </w:pPr>
            <w:r>
              <w:rPr>
                <w:b/>
              </w:rPr>
              <w:t>Začátek realizace</w:t>
            </w:r>
          </w:p>
          <w:p w:rsidR="00EC7905" w:rsidRPr="002F75B4" w:rsidRDefault="00EC7905" w:rsidP="002F75B4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EAF1DD" w:themeFill="accent3" w:themeFillTint="33"/>
          </w:tcPr>
          <w:p w:rsidR="002F75B4" w:rsidRPr="00EC7905" w:rsidRDefault="002F75B4" w:rsidP="002F75B4">
            <w:r w:rsidRPr="002F75B4">
              <w:rPr>
                <w:u w:val="single"/>
              </w:rPr>
              <w:t>Vyberte z možností</w:t>
            </w:r>
            <w:r w:rsidRPr="00EC7905">
              <w:t>:</w:t>
            </w:r>
          </w:p>
          <w:p w:rsidR="002F75B4" w:rsidRPr="00EC7905" w:rsidRDefault="002F75B4" w:rsidP="002F75B4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714" w:hanging="357"/>
              <w:rPr>
                <w:i/>
              </w:rPr>
            </w:pPr>
            <w:r w:rsidRPr="00EC7905">
              <w:rPr>
                <w:i/>
              </w:rPr>
              <w:t>ihned po podání žádosti o dotaci (cca 2-3/2020)</w:t>
            </w:r>
          </w:p>
          <w:p w:rsidR="002F75B4" w:rsidRPr="00EC7905" w:rsidRDefault="002F75B4" w:rsidP="002F75B4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714" w:hanging="357"/>
              <w:rPr>
                <w:i/>
              </w:rPr>
            </w:pPr>
            <w:r w:rsidRPr="00EC7905">
              <w:rPr>
                <w:i/>
              </w:rPr>
              <w:t>mezi podáním žádosti o dotaci a podpisem Dohody (2-3/</w:t>
            </w:r>
            <w:proofErr w:type="gramStart"/>
            <w:r w:rsidRPr="00EC7905">
              <w:rPr>
                <w:i/>
              </w:rPr>
              <w:t>2020 – 12</w:t>
            </w:r>
            <w:proofErr w:type="gramEnd"/>
            <w:r w:rsidRPr="00EC7905">
              <w:rPr>
                <w:i/>
              </w:rPr>
              <w:t>/2020)</w:t>
            </w:r>
          </w:p>
          <w:p w:rsidR="00EC7905" w:rsidRPr="002F75B4" w:rsidRDefault="002F75B4" w:rsidP="002F75B4">
            <w:pPr>
              <w:pStyle w:val="Odstavecseseznamem"/>
              <w:numPr>
                <w:ilvl w:val="0"/>
                <w:numId w:val="17"/>
              </w:numPr>
              <w:spacing w:line="360" w:lineRule="auto"/>
              <w:ind w:left="714" w:hanging="357"/>
              <w:rPr>
                <w:i/>
              </w:rPr>
            </w:pPr>
            <w:r w:rsidRPr="00EC7905">
              <w:rPr>
                <w:i/>
              </w:rPr>
              <w:t>ihned po podpisu Dohody (12/2020)</w:t>
            </w:r>
            <w:r>
              <w:rPr>
                <w:i/>
              </w:rPr>
              <w:t xml:space="preserve"> </w:t>
            </w:r>
            <w:r w:rsidRPr="002F75B4">
              <w:rPr>
                <w:i/>
              </w:rPr>
              <w:t>během 2 let po podpisu Dohody</w:t>
            </w:r>
          </w:p>
        </w:tc>
      </w:tr>
      <w:tr w:rsidR="002F75B4" w:rsidTr="002F75B4">
        <w:trPr>
          <w:trHeight w:val="999"/>
        </w:trPr>
        <w:tc>
          <w:tcPr>
            <w:tcW w:w="4644" w:type="dxa"/>
          </w:tcPr>
          <w:p w:rsidR="002F75B4" w:rsidRDefault="002F75B4" w:rsidP="002F75B4">
            <w:pPr>
              <w:rPr>
                <w:b/>
              </w:rPr>
            </w:pPr>
            <w:r>
              <w:rPr>
                <w:b/>
              </w:rPr>
              <w:t>Lze projekt řešit na etapy?</w:t>
            </w:r>
          </w:p>
          <w:p w:rsidR="002F75B4" w:rsidRDefault="002F75B4" w:rsidP="002F75B4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EAF1DD" w:themeFill="accent3" w:themeFillTint="33"/>
          </w:tcPr>
          <w:p w:rsidR="002F75B4" w:rsidRPr="00B62852" w:rsidRDefault="002F75B4" w:rsidP="002F75B4">
            <w:pPr>
              <w:rPr>
                <w:u w:val="single"/>
              </w:rPr>
            </w:pPr>
          </w:p>
        </w:tc>
      </w:tr>
    </w:tbl>
    <w:p w:rsidR="002E4A61" w:rsidRDefault="002E4A61"/>
    <w:p w:rsidR="006B44EA" w:rsidRDefault="006B44EA"/>
    <w:sectPr w:rsidR="006B44EA" w:rsidSect="008F42F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F3" w:rsidRDefault="003F17F3" w:rsidP="00422C1B">
      <w:pPr>
        <w:spacing w:after="0" w:line="240" w:lineRule="auto"/>
      </w:pPr>
      <w:r>
        <w:separator/>
      </w:r>
    </w:p>
  </w:endnote>
  <w:endnote w:type="continuationSeparator" w:id="0">
    <w:p w:rsidR="003F17F3" w:rsidRDefault="003F17F3" w:rsidP="0042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1B" w:rsidRDefault="00422C1B">
    <w:pPr>
      <w:pStyle w:val="Zpat"/>
    </w:pPr>
    <w:r w:rsidRPr="00462EDE">
      <w:rPr>
        <w:noProof/>
      </w:rPr>
      <w:drawing>
        <wp:anchor distT="0" distB="0" distL="114300" distR="114300" simplePos="0" relativeHeight="251658240" behindDoc="1" locked="0" layoutInCell="1" allowOverlap="1" wp14:anchorId="082C0B80">
          <wp:simplePos x="0" y="0"/>
          <wp:positionH relativeFrom="column">
            <wp:posOffset>1651856</wp:posOffset>
          </wp:positionH>
          <wp:positionV relativeFrom="paragraph">
            <wp:posOffset>-293990</wp:posOffset>
          </wp:positionV>
          <wp:extent cx="5270500" cy="870421"/>
          <wp:effectExtent l="0" t="0" r="6350" b="6350"/>
          <wp:wrapTight wrapText="bothSides">
            <wp:wrapPolygon edited="0">
              <wp:start x="0" y="0"/>
              <wp:lineTo x="0" y="21285"/>
              <wp:lineTo x="21548" y="21285"/>
              <wp:lineTo x="21548" y="0"/>
              <wp:lineTo x="0" y="0"/>
            </wp:wrapPolygon>
          </wp:wrapTight>
          <wp:docPr id="2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F3" w:rsidRDefault="003F17F3" w:rsidP="00422C1B">
      <w:pPr>
        <w:spacing w:after="0" w:line="240" w:lineRule="auto"/>
      </w:pPr>
      <w:r>
        <w:separator/>
      </w:r>
    </w:p>
  </w:footnote>
  <w:footnote w:type="continuationSeparator" w:id="0">
    <w:p w:rsidR="003F17F3" w:rsidRDefault="003F17F3" w:rsidP="0042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1B" w:rsidRDefault="00422C1B" w:rsidP="00422C1B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76CCEF" wp14:editId="27A0C517">
          <wp:simplePos x="0" y="0"/>
          <wp:positionH relativeFrom="column">
            <wp:posOffset>1332880</wp:posOffset>
          </wp:positionH>
          <wp:positionV relativeFrom="paragraph">
            <wp:posOffset>-375255</wp:posOffset>
          </wp:positionV>
          <wp:extent cx="5760720" cy="778510"/>
          <wp:effectExtent l="0" t="0" r="0" b="2540"/>
          <wp:wrapTight wrapText="bothSides">
            <wp:wrapPolygon edited="0">
              <wp:start x="0" y="0"/>
              <wp:lineTo x="0" y="21142"/>
              <wp:lineTo x="21500" y="21142"/>
              <wp:lineTo x="21500" y="0"/>
              <wp:lineTo x="0" y="0"/>
            </wp:wrapPolygon>
          </wp:wrapTight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980"/>
    <w:multiLevelType w:val="hybridMultilevel"/>
    <w:tmpl w:val="038A32D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363669"/>
    <w:multiLevelType w:val="hybridMultilevel"/>
    <w:tmpl w:val="49F0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191D"/>
    <w:multiLevelType w:val="hybridMultilevel"/>
    <w:tmpl w:val="3644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4E0D"/>
    <w:multiLevelType w:val="hybridMultilevel"/>
    <w:tmpl w:val="4488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4F11"/>
    <w:multiLevelType w:val="hybridMultilevel"/>
    <w:tmpl w:val="0E4C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45AC"/>
    <w:multiLevelType w:val="hybridMultilevel"/>
    <w:tmpl w:val="3EFC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3D26"/>
    <w:multiLevelType w:val="hybridMultilevel"/>
    <w:tmpl w:val="53C2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395D"/>
    <w:multiLevelType w:val="hybridMultilevel"/>
    <w:tmpl w:val="CDACB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528A2"/>
    <w:multiLevelType w:val="hybridMultilevel"/>
    <w:tmpl w:val="1792C0A2"/>
    <w:lvl w:ilvl="0" w:tplc="43F2EC76">
      <w:start w:val="2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27B"/>
    <w:multiLevelType w:val="hybridMultilevel"/>
    <w:tmpl w:val="76DE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2C07"/>
    <w:multiLevelType w:val="hybridMultilevel"/>
    <w:tmpl w:val="989AE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30FD"/>
    <w:multiLevelType w:val="hybridMultilevel"/>
    <w:tmpl w:val="D9CC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1394"/>
    <w:multiLevelType w:val="hybridMultilevel"/>
    <w:tmpl w:val="A4363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03D6"/>
    <w:multiLevelType w:val="hybridMultilevel"/>
    <w:tmpl w:val="CC1E4184"/>
    <w:lvl w:ilvl="0" w:tplc="DF3471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EA1CCA"/>
    <w:multiLevelType w:val="hybridMultilevel"/>
    <w:tmpl w:val="3986233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1EC2"/>
    <w:multiLevelType w:val="hybridMultilevel"/>
    <w:tmpl w:val="7046A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E417F"/>
    <w:multiLevelType w:val="hybridMultilevel"/>
    <w:tmpl w:val="5CEAC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D375A"/>
    <w:multiLevelType w:val="hybridMultilevel"/>
    <w:tmpl w:val="70EC9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13FD"/>
    <w:multiLevelType w:val="hybridMultilevel"/>
    <w:tmpl w:val="171C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AB22B5"/>
    <w:multiLevelType w:val="hybridMultilevel"/>
    <w:tmpl w:val="747A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A581F"/>
    <w:multiLevelType w:val="hybridMultilevel"/>
    <w:tmpl w:val="FC3AF5C4"/>
    <w:lvl w:ilvl="0" w:tplc="DF347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14"/>
  </w:num>
  <w:num w:numId="5">
    <w:abstractNumId w:val="23"/>
  </w:num>
  <w:num w:numId="6">
    <w:abstractNumId w:val="27"/>
  </w:num>
  <w:num w:numId="7">
    <w:abstractNumId w:val="9"/>
  </w:num>
  <w:num w:numId="8">
    <w:abstractNumId w:val="13"/>
  </w:num>
  <w:num w:numId="9">
    <w:abstractNumId w:val="19"/>
  </w:num>
  <w:num w:numId="10">
    <w:abstractNumId w:val="26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  <w:num w:numId="16">
    <w:abstractNumId w:val="15"/>
  </w:num>
  <w:num w:numId="17">
    <w:abstractNumId w:val="25"/>
  </w:num>
  <w:num w:numId="18">
    <w:abstractNumId w:val="21"/>
  </w:num>
  <w:num w:numId="19">
    <w:abstractNumId w:val="10"/>
  </w:num>
  <w:num w:numId="20">
    <w:abstractNumId w:val="24"/>
  </w:num>
  <w:num w:numId="21">
    <w:abstractNumId w:val="18"/>
  </w:num>
  <w:num w:numId="22">
    <w:abstractNumId w:val="4"/>
  </w:num>
  <w:num w:numId="23">
    <w:abstractNumId w:val="2"/>
  </w:num>
  <w:num w:numId="24">
    <w:abstractNumId w:val="6"/>
  </w:num>
  <w:num w:numId="25">
    <w:abstractNumId w:val="7"/>
  </w:num>
  <w:num w:numId="26">
    <w:abstractNumId w:val="22"/>
  </w:num>
  <w:num w:numId="27">
    <w:abstractNumId w:val="20"/>
  </w:num>
  <w:num w:numId="28">
    <w:abstractNumId w:val="8"/>
  </w:num>
  <w:num w:numId="29">
    <w:abstractNumId w:val="29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FB"/>
    <w:rsid w:val="00055039"/>
    <w:rsid w:val="00142B57"/>
    <w:rsid w:val="0018016B"/>
    <w:rsid w:val="00217F0E"/>
    <w:rsid w:val="00290FC2"/>
    <w:rsid w:val="002A0C34"/>
    <w:rsid w:val="002A49E7"/>
    <w:rsid w:val="002E4A61"/>
    <w:rsid w:val="002F6F1D"/>
    <w:rsid w:val="002F75B4"/>
    <w:rsid w:val="00375E66"/>
    <w:rsid w:val="00395E79"/>
    <w:rsid w:val="003B6143"/>
    <w:rsid w:val="003F17F3"/>
    <w:rsid w:val="00422C1B"/>
    <w:rsid w:val="004432E4"/>
    <w:rsid w:val="0052268E"/>
    <w:rsid w:val="00581EB2"/>
    <w:rsid w:val="00610039"/>
    <w:rsid w:val="006B44EA"/>
    <w:rsid w:val="006D07BB"/>
    <w:rsid w:val="006E0261"/>
    <w:rsid w:val="006E2CA8"/>
    <w:rsid w:val="007C0708"/>
    <w:rsid w:val="007C569D"/>
    <w:rsid w:val="00815E55"/>
    <w:rsid w:val="008F42FB"/>
    <w:rsid w:val="00902DD0"/>
    <w:rsid w:val="00940577"/>
    <w:rsid w:val="0095367B"/>
    <w:rsid w:val="00983A04"/>
    <w:rsid w:val="00986BEA"/>
    <w:rsid w:val="00AE60FB"/>
    <w:rsid w:val="00C352EF"/>
    <w:rsid w:val="00C5517D"/>
    <w:rsid w:val="00C913ED"/>
    <w:rsid w:val="00D417E8"/>
    <w:rsid w:val="00D51300"/>
    <w:rsid w:val="00D57255"/>
    <w:rsid w:val="00D6048F"/>
    <w:rsid w:val="00D92326"/>
    <w:rsid w:val="00DB6844"/>
    <w:rsid w:val="00EC7905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6E04"/>
  <w15:docId w15:val="{DBFA3D9B-D933-4F90-9AD3-8C4F7A8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684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68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2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1B"/>
  </w:style>
  <w:style w:type="paragraph" w:styleId="Zpat">
    <w:name w:val="footer"/>
    <w:basedOn w:val="Normln"/>
    <w:link w:val="ZpatChar"/>
    <w:uiPriority w:val="99"/>
    <w:unhideWhenUsed/>
    <w:rsid w:val="0042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zkova@mas.orlic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zkova@mas.orlic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Alice Brožková</cp:lastModifiedBy>
  <cp:revision>7</cp:revision>
  <dcterms:created xsi:type="dcterms:W3CDTF">2019-03-04T13:27:00Z</dcterms:created>
  <dcterms:modified xsi:type="dcterms:W3CDTF">2019-03-05T14:25:00Z</dcterms:modified>
</cp:coreProperties>
</file>