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B26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9B26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Start w:id="0" w:name="_GoBack"/>
      <w:bookmarkEnd w:id="0"/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16AD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85E0A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85E0A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:rsidR="00CB2669" w:rsidRDefault="00C85E0A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85E0A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85E0A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85E0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1" w:name="_Toc456195414"/>
      <w:bookmarkStart w:id="2" w:name="_Toc474313071"/>
      <w:r>
        <w:lastRenderedPageBreak/>
        <w:t xml:space="preserve">1 </w:t>
      </w:r>
      <w:r w:rsidR="00E5165E">
        <w:t>Úvod</w:t>
      </w:r>
      <w:bookmarkEnd w:id="1"/>
      <w:bookmarkEnd w:id="2"/>
    </w:p>
    <w:p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:rsidR="00E5165E" w:rsidRDefault="00E5165E" w:rsidP="009E611B">
      <w:pPr>
        <w:jc w:val="both"/>
      </w:pPr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" w:name="_Toc456195415"/>
      <w:bookmarkStart w:id="4" w:name="_Ref457813906"/>
      <w:bookmarkStart w:id="5" w:name="_Ref457813979"/>
      <w:bookmarkStart w:id="6" w:name="_Toc474313072"/>
      <w:r>
        <w:lastRenderedPageBreak/>
        <w:t xml:space="preserve">2 </w:t>
      </w:r>
      <w:r w:rsidR="00E5165E">
        <w:t>Obecně o importu</w:t>
      </w:r>
      <w:bookmarkEnd w:id="3"/>
      <w:bookmarkEnd w:id="4"/>
      <w:bookmarkEnd w:id="5"/>
      <w:bookmarkEnd w:id="6"/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:rsidR="00E5165E" w:rsidRDefault="00E5165E" w:rsidP="009E611B">
      <w:pPr>
        <w:jc w:val="both"/>
      </w:pPr>
      <w:r>
        <w:t>V rámci jednotlivých řádků soupisky figurují provazby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7" w:name="_Ref457318563"/>
      <w:bookmarkStart w:id="8" w:name="_Ref457318839"/>
      <w:bookmarkStart w:id="9" w:name="_Ref457318873"/>
      <w:bookmarkStart w:id="10" w:name="_Toc474313073"/>
      <w:bookmarkStart w:id="11" w:name="_Toc456195416"/>
      <w:r>
        <w:lastRenderedPageBreak/>
        <w:t xml:space="preserve">3 </w:t>
      </w:r>
      <w:r w:rsidR="00E5165E">
        <w:t>Možnosti vytvoření importního XML</w:t>
      </w:r>
      <w:bookmarkEnd w:id="7"/>
      <w:bookmarkEnd w:id="8"/>
      <w:bookmarkEnd w:id="9"/>
      <w:bookmarkEnd w:id="10"/>
    </w:p>
    <w:bookmarkEnd w:id="11"/>
    <w:p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474313074"/>
      <w:r>
        <w:t xml:space="preserve">3. 1 </w:t>
      </w:r>
      <w:r w:rsidR="00E5165E" w:rsidRPr="00116015">
        <w:t>Vytvoření XML pomocí předpřipraveného XLSX</w:t>
      </w:r>
      <w:bookmarkEnd w:id="12"/>
      <w:bookmarkEnd w:id="13"/>
      <w:bookmarkEnd w:id="14"/>
      <w:bookmarkEnd w:id="15"/>
      <w:bookmarkEnd w:id="16"/>
      <w:r w:rsidR="00E5165E" w:rsidRPr="00116015">
        <w:t xml:space="preserve"> </w:t>
      </w:r>
    </w:p>
    <w:p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45A9CF8B" wp14:editId="1E8BE66F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9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7" w:name="_Toc474313075"/>
      <w:r>
        <w:lastRenderedPageBreak/>
        <w:t xml:space="preserve">3.1. 1 </w:t>
      </w:r>
      <w:r w:rsidR="00E5165E" w:rsidRPr="00116015">
        <w:t>Zadání dat do XLSX</w:t>
      </w:r>
      <w:bookmarkEnd w:id="17"/>
    </w:p>
    <w:p w:rsidR="00E5165E" w:rsidRDefault="00E5165E" w:rsidP="00E5165E">
      <w:r>
        <w:t>Uživatel si otevře relevantní předpřipravený soubor (příloha tohoto návodu) ve formátu vhodném pro následný export do XML:</w:t>
      </w:r>
    </w:p>
    <w:p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spacing w:after="120" w:line="240" w:lineRule="auto"/>
        <w:ind w:left="360"/>
      </w:pPr>
    </w:p>
    <w:p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spacing w:after="120"/>
        <w:ind w:left="578"/>
      </w:pPr>
    </w:p>
    <w:p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keepNext/>
        <w:spacing w:after="0" w:line="240" w:lineRule="auto"/>
        <w:ind w:left="360"/>
      </w:pPr>
    </w:p>
    <w:p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ind w:left="581"/>
      </w:pPr>
    </w:p>
    <w:p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:rsidR="00E5165E" w:rsidRDefault="00E5165E" w:rsidP="00E5165E">
      <w:pPr>
        <w:pStyle w:val="Odstavecseseznamem"/>
        <w:keepNext/>
        <w:ind w:left="0"/>
      </w:pPr>
    </w:p>
    <w:p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:rsidR="00E5165E" w:rsidRDefault="00E5165E" w:rsidP="009E611B">
      <w:pPr>
        <w:jc w:val="both"/>
      </w:pPr>
    </w:p>
    <w:p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7AE684DF" wp14:editId="78845851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153309D0" wp14:editId="620C38A4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hAnsi="Cambria"/>
          <w:b/>
        </w:rPr>
      </w:pPr>
    </w:p>
    <w:p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:rsidR="00E5165E" w:rsidRPr="001E167A" w:rsidRDefault="00E5165E" w:rsidP="00E5165E">
      <w:pPr>
        <w:pStyle w:val="Odstavecseseznamem"/>
        <w:ind w:left="581"/>
      </w:pPr>
    </w:p>
    <w:p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Obecny</w:t>
      </w:r>
      <w:r>
        <w:t xml:space="preserve"> pro doklad spadající pod SD-1 Účetní/daňové doklady,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Cestovne</w:t>
      </w:r>
      <w:r>
        <w:t xml:space="preserve"> pro doklad spadající pod SD-3 Cestovní náhrady,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r w:rsidRPr="00FE3F7D">
        <w:rPr>
          <w:b/>
        </w:rPr>
        <w:t>Prijmy</w:t>
      </w:r>
      <w:r>
        <w:t xml:space="preserve"> pro doklad spadající pod Soupisku příjmů.</w:t>
      </w:r>
    </w:p>
    <w:p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9E5E1BE" wp14:editId="5311FAA8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:rsidR="00E5165E" w:rsidRDefault="00E5165E" w:rsidP="00E5165E"/>
    <w:p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474313076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474313077"/>
      <w:r>
        <w:t xml:space="preserve">3.2. 1 </w:t>
      </w:r>
      <w:r w:rsidR="00E5165E" w:rsidRPr="001A5D3D">
        <w:t>Schéma pro validace</w:t>
      </w:r>
      <w:bookmarkEnd w:id="21"/>
      <w:bookmarkEnd w:id="22"/>
    </w:p>
    <w:p w:rsidR="00E5165E" w:rsidRDefault="00C85E0A" w:rsidP="00E5165E">
      <w:pPr>
        <w:rPr>
          <w:rFonts w:cs="Arial"/>
          <w:sz w:val="20"/>
          <w:szCs w:val="20"/>
        </w:rPr>
      </w:pPr>
      <w:hyperlink r:id="rId16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:rsidR="00E5165E" w:rsidRPr="00ED5D64" w:rsidRDefault="00E5165E" w:rsidP="00E5165E">
      <w:r w:rsidRPr="00ED5D64">
        <w:t>kde „x“-ka nahrazují číselný kód příslušné verze schématu</w:t>
      </w:r>
      <w:r>
        <w:t>.</w:t>
      </w:r>
    </w:p>
    <w:p w:rsidR="00E5165E" w:rsidRDefault="00E5165E" w:rsidP="00E5165E">
      <w:r>
        <w:t xml:space="preserve">Příklad aktuální šablony: </w:t>
      </w:r>
      <w:hyperlink r:id="rId17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74313078"/>
      <w:bookmarkStart w:id="27" w:name="_Toc456195422"/>
      <w:r>
        <w:t xml:space="preserve">3.2. 2 </w:t>
      </w:r>
      <w:r w:rsidR="00E5165E" w:rsidRPr="001A5D3D">
        <w:t>D</w:t>
      </w:r>
      <w:r w:rsidR="00E5165E">
        <w:t>efinice datového obsahu</w:t>
      </w:r>
      <w:bookmarkEnd w:id="23"/>
      <w:bookmarkEnd w:id="24"/>
      <w:bookmarkEnd w:id="25"/>
      <w:bookmarkEnd w:id="26"/>
    </w:p>
    <w:bookmarkEnd w:id="27"/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První sloupec datového bloku </w:t>
      </w:r>
      <w:r>
        <w:t xml:space="preserve"> </w:t>
      </w:r>
      <w:r w:rsidRPr="00E74C4C">
        <w:t>– název elementu v souboru XML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  </w:t>
      </w:r>
      <w:r w:rsidRPr="00E74C4C">
        <w:t>– datový typ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r w:rsidRPr="001A5D3D">
        <w:t>YYYY-MM-DDThh:mm:ss</w:t>
      </w:r>
    </w:p>
    <w:p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:rsidR="00E5165E" w:rsidRDefault="00E5165E" w:rsidP="00E5165E">
      <w:pPr>
        <w:spacing w:after="40"/>
      </w:pPr>
      <w:r>
        <w:t xml:space="preserve">Modré podbarvení značí provázánost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&lt;SoupiskaDoklad&gt; Soupiska dokladů.</w:t>
      </w:r>
    </w:p>
    <w:p w:rsidR="00E5165E" w:rsidRDefault="00E5165E" w:rsidP="00E5165E">
      <w:pPr>
        <w:spacing w:after="40"/>
      </w:pPr>
      <w:r>
        <w:t>Následují atributy pod kořenovým záznamem.</w:t>
      </w:r>
    </w:p>
    <w:p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r w:rsidRPr="004B039E">
        <w:rPr>
          <w:color w:val="00B050"/>
        </w:rPr>
        <w:t>Prijmy</w:t>
      </w:r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r>
        <w:t>“  - pro Účetní</w:t>
      </w:r>
      <w:r w:rsidRPr="0088519B">
        <w:t>/</w:t>
      </w:r>
      <w:r>
        <w:t>daňové doklady</w:t>
      </w:r>
    </w:p>
    <w:p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r w:rsidR="00E5165E" w:rsidRPr="004B039E">
        <w:rPr>
          <w:color w:val="00B050"/>
        </w:rPr>
        <w:t>Cestovne</w:t>
      </w:r>
      <w:r w:rsidR="00E5165E">
        <w:t xml:space="preserve">“ - pro </w:t>
      </w:r>
      <w:r w:rsidR="00E5165E" w:rsidRPr="0088519B">
        <w:t>Cestovní náhrady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</w:t>
      </w:r>
    </w:p>
    <w:p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Obecny/Cestovne/Prijmy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 / „Neinvestice“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=“Cestovne“)/Vykázané příjmy (pro &lt;TYPDOKLADU&gt;=“Prijmy“);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„Zahranicni“ – pro </w:t>
      </w:r>
      <w:r w:rsidRPr="00553695">
        <w:t>Zahraniční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„ZahranicniExpert“ – pro </w:t>
      </w:r>
      <w:r w:rsidRPr="00553695">
        <w:t>Zahraniční expert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74313079"/>
      <w:bookmarkStart w:id="31" w:name="_Toc456195423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0"/>
    </w:p>
    <w:bookmarkEnd w:id="31"/>
    <w:p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5275CE8" wp14:editId="2223E2A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474313080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5BA3D16" wp14:editId="64C665D5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A3D8B59" wp14:editId="1617AF8C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5B65C03" wp14:editId="5FF4A3DF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Cca do minuty se v poli „Importní XML soubor“ zobrazí název nahraného souboru.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73F9879" wp14:editId="6DC93A76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:rsidR="00E5165E" w:rsidRPr="000036D3" w:rsidRDefault="00E5165E" w:rsidP="00E5165E">
      <w:pPr>
        <w:rPr>
          <w:b/>
          <w:color w:val="FF0000"/>
        </w:rPr>
      </w:pPr>
    </w:p>
    <w:p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474313081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6546C247" wp14:editId="6697FBC0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DF04C7A" wp14:editId="76B2A32F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3E2B2B20" wp14:editId="19223794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474313082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:rsidR="00E5165E" w:rsidRDefault="00E5165E" w:rsidP="009E611B">
      <w:pPr>
        <w:jc w:val="both"/>
      </w:pPr>
      <w:r>
        <w:t>Po importu každého XML souboru by měl uživatel provést vizuální kontrolu naimportovaných dat v MS2014+ na relevantních dílčích soupiskách.</w:t>
      </w:r>
    </w:p>
    <w:p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74313083"/>
      <w:bookmarkStart w:id="44" w:name="_Toc456195427"/>
      <w:bookmarkStart w:id="45" w:name="_Ref457318528"/>
      <w:r>
        <w:lastRenderedPageBreak/>
        <w:t>5 Smazání naimportovaných záznamů</w:t>
      </w:r>
      <w:bookmarkEnd w:id="43"/>
    </w:p>
    <w:p w:rsidR="004D70C8" w:rsidRDefault="004D70C8" w:rsidP="00691700">
      <w:pPr>
        <w:jc w:val="both"/>
      </w:pPr>
      <w:r>
        <w:t>Pokud je nutné z jakéhokoli důvodu provést smazání dříve naimportovaných záznamů, vstoupí uživatel na záložku SOUHRNNÁ SOUPISKA a stiskne tlačítko SMAZAT NAIMPORTOVANÉ DOKLADY SOUPISKY. Tímto dojde ke smazání všech naimportovaných dokladů ze všech naimportovaných XML souborů.</w:t>
      </w:r>
    </w:p>
    <w:p w:rsidR="004D70C8" w:rsidRDefault="004D70C8" w:rsidP="004D70C8">
      <w:r>
        <w:rPr>
          <w:noProof/>
          <w:lang w:eastAsia="cs-CZ"/>
        </w:rPr>
        <w:drawing>
          <wp:inline distT="0" distB="0" distL="0" distR="0" wp14:anchorId="6C1B9A6B" wp14:editId="79FFF693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C8" w:rsidRDefault="004D70C8" w:rsidP="004D70C8">
      <w:r>
        <w:t>Systém vyzve uživatele k potvrzení záměru se smazáním naimportovaných záznamů. Pokud uživatel skutečně požaduje smazání naimportovaných záznamu, stiskne tlačítko OK.</w:t>
      </w:r>
    </w:p>
    <w:p w:rsidR="00CA7DF6" w:rsidRDefault="004D70C8" w:rsidP="00CA7DF6">
      <w:r>
        <w:rPr>
          <w:noProof/>
          <w:lang w:eastAsia="cs-CZ"/>
        </w:rPr>
        <w:drawing>
          <wp:inline distT="0" distB="0" distL="0" distR="0" wp14:anchorId="6BA36168" wp14:editId="75DCC44B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4"/>
      <w:bookmarkEnd w:id="45"/>
    </w:p>
    <w:p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6" w:name="_Toc456195413"/>
    </w:p>
    <w:p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6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Default="00E5165E" w:rsidP="00E5165E"/>
    <w:p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8905B6" w:rsidRPr="00100F29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sectPr w:rsidR="008905B6" w:rsidRPr="00100F29" w:rsidSect="00E84749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E0A">
          <w:rPr>
            <w:noProof/>
          </w:rPr>
          <w:t>17</w:t>
        </w:r>
        <w:r>
          <w:fldChar w:fldCharType="end"/>
        </w:r>
      </w:p>
    </w:sdtContent>
  </w:sdt>
  <w:p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NUM(14,2) … číselné pole, v závorce uveden maximální počet míst (např. 14 pozic, max. 2 za desetinnou čárkou),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DATE … datumové pole ve formátu dd.mm.rr (např. 01.03.2016),</w:t>
      </w:r>
    </w:p>
    <w:p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897B2A" wp14:editId="6246C4A9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6F2DF8" wp14:editId="18436BD9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61F6"/>
    <w:rsid w:val="0065789A"/>
    <w:rsid w:val="006724F0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B44A7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638E8"/>
    <w:rsid w:val="00971610"/>
    <w:rsid w:val="0098581E"/>
    <w:rsid w:val="009B2645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65FF"/>
    <w:rsid w:val="00C17F62"/>
    <w:rsid w:val="00C37AFA"/>
    <w:rsid w:val="00C4661B"/>
    <w:rsid w:val="00C4708E"/>
    <w:rsid w:val="00C57901"/>
    <w:rsid w:val="00C743B9"/>
    <w:rsid w:val="00C85E0A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ms14xsd.mssf.cz/ImportXML/SoupiskaDoklad/v_1.3/MS14-SoupiskaDoklad_Import.xsd" TargetMode="External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ms14xsd.mssf.cz/ImportXML/SoupiskaDoklad/v_x.x/MS14-SoupiskaDoklad_Import.xsd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038A-F8CC-45E2-87C8-B1364F85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2458</Words>
  <Characters>14505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62</cp:revision>
  <dcterms:created xsi:type="dcterms:W3CDTF">2016-12-16T07:30:00Z</dcterms:created>
  <dcterms:modified xsi:type="dcterms:W3CDTF">2017-10-26T14:34:00Z</dcterms:modified>
</cp:coreProperties>
</file>